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0C4" w:rsidRPr="006810C4" w:rsidRDefault="006810C4" w:rsidP="006810C4">
      <w:pPr>
        <w:pStyle w:val="ac"/>
        <w:spacing w:before="40"/>
        <w:ind w:left="34" w:hanging="34"/>
        <w:jc w:val="center"/>
        <w:rPr>
          <w:rFonts w:ascii="Times New Roman" w:hAnsi="Times New Roman" w:cs="Times New Roman"/>
          <w:b/>
          <w:bCs/>
          <w:caps/>
          <w:sz w:val="28"/>
          <w:szCs w:val="28"/>
        </w:rPr>
      </w:pPr>
      <w:r w:rsidRPr="006810C4">
        <w:rPr>
          <w:rFonts w:ascii="Times New Roman" w:hAnsi="Times New Roman" w:cs="Times New Roman"/>
          <w:b/>
          <w:bCs/>
          <w:caps/>
          <w:sz w:val="28"/>
          <w:szCs w:val="28"/>
        </w:rPr>
        <w:t>МИНИСТЕРСТВО ОБРАЗОВАНИЯ И НАУКИ</w:t>
      </w:r>
    </w:p>
    <w:p w:rsidR="006810C4" w:rsidRPr="006810C4" w:rsidRDefault="006810C4" w:rsidP="006810C4">
      <w:pPr>
        <w:pStyle w:val="ac"/>
        <w:spacing w:before="40"/>
        <w:ind w:left="34" w:hanging="34"/>
        <w:jc w:val="center"/>
        <w:rPr>
          <w:rFonts w:ascii="Times New Roman" w:hAnsi="Times New Roman" w:cs="Times New Roman"/>
          <w:b/>
          <w:bCs/>
          <w:caps/>
          <w:sz w:val="28"/>
          <w:szCs w:val="28"/>
        </w:rPr>
      </w:pPr>
      <w:r w:rsidRPr="006810C4">
        <w:rPr>
          <w:rFonts w:ascii="Times New Roman" w:hAnsi="Times New Roman" w:cs="Times New Roman"/>
          <w:b/>
          <w:bCs/>
          <w:caps/>
          <w:sz w:val="28"/>
          <w:szCs w:val="28"/>
        </w:rPr>
        <w:t xml:space="preserve"> РОССИЙСКОЙ ФЕДЕРАЦИИ</w:t>
      </w: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r w:rsidRPr="009B13F8">
        <w:rPr>
          <w:rFonts w:ascii="Times New Roman" w:hAnsi="Times New Roman" w:cs="Times New Roman"/>
          <w:b/>
          <w:bCs/>
          <w:sz w:val="28"/>
          <w:szCs w:val="28"/>
        </w:rPr>
        <w:t>КАЗАНСКИЙ ГОСУДАРСТВЕННЫЙ</w:t>
      </w:r>
    </w:p>
    <w:p w:rsidR="00E60995" w:rsidRPr="009B13F8" w:rsidRDefault="00E60995" w:rsidP="009B13F8">
      <w:pPr>
        <w:spacing w:after="0" w:line="240" w:lineRule="auto"/>
        <w:jc w:val="center"/>
        <w:rPr>
          <w:rFonts w:ascii="Times New Roman" w:hAnsi="Times New Roman" w:cs="Times New Roman"/>
          <w:b/>
          <w:bCs/>
          <w:sz w:val="28"/>
          <w:szCs w:val="28"/>
        </w:rPr>
      </w:pPr>
      <w:r w:rsidRPr="009B13F8">
        <w:rPr>
          <w:rFonts w:ascii="Times New Roman" w:hAnsi="Times New Roman" w:cs="Times New Roman"/>
          <w:b/>
          <w:bCs/>
          <w:sz w:val="28"/>
          <w:szCs w:val="28"/>
        </w:rPr>
        <w:t>АРХИТЕКТУРНО-СТРОИТЕЛЬНЫЙ УНИВЕРСИТЕТ</w:t>
      </w: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r w:rsidRPr="009B13F8">
        <w:rPr>
          <w:rFonts w:ascii="Times New Roman" w:hAnsi="Times New Roman" w:cs="Times New Roman"/>
          <w:b/>
          <w:bCs/>
          <w:sz w:val="28"/>
          <w:szCs w:val="28"/>
        </w:rPr>
        <w:t>Кафедра Дизайна</w:t>
      </w: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6810C4" w:rsidRPr="009B13F8" w:rsidRDefault="006810C4" w:rsidP="006810C4">
      <w:pPr>
        <w:spacing w:after="0" w:line="240" w:lineRule="auto"/>
        <w:ind w:right="283" w:firstLine="708"/>
        <w:jc w:val="center"/>
        <w:rPr>
          <w:rFonts w:ascii="Times New Roman" w:hAnsi="Times New Roman" w:cs="Times New Roman"/>
          <w:b/>
          <w:bCs/>
          <w:sz w:val="28"/>
          <w:szCs w:val="28"/>
        </w:rPr>
      </w:pPr>
      <w:r w:rsidRPr="009B13F8">
        <w:rPr>
          <w:rFonts w:ascii="Times New Roman" w:hAnsi="Times New Roman" w:cs="Times New Roman"/>
          <w:b/>
          <w:bCs/>
          <w:sz w:val="28"/>
          <w:szCs w:val="28"/>
        </w:rPr>
        <w:t>ОБЪЕКТ С МОНОФУНКЦИЕЙ</w:t>
      </w:r>
      <w:r>
        <w:rPr>
          <w:rFonts w:ascii="Times New Roman" w:hAnsi="Times New Roman" w:cs="Times New Roman"/>
          <w:b/>
          <w:bCs/>
          <w:sz w:val="28"/>
          <w:szCs w:val="28"/>
        </w:rPr>
        <w:t xml:space="preserve"> (малая архитектурная форма)</w:t>
      </w: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6810C4" w:rsidRPr="00AC5AEA" w:rsidRDefault="006810C4" w:rsidP="006810C4">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 xml:space="preserve">Учебно-методическое пособие </w:t>
      </w:r>
    </w:p>
    <w:p w:rsidR="006810C4" w:rsidRPr="00AC5AEA" w:rsidRDefault="006810C4" w:rsidP="006810C4">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для студентов 1 курса</w:t>
      </w:r>
    </w:p>
    <w:p w:rsidR="006810C4" w:rsidRPr="00AC5AEA" w:rsidRDefault="006810C4" w:rsidP="006810C4">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направления 07.03.03 «Дизайн архитектурной среды»</w:t>
      </w:r>
    </w:p>
    <w:p w:rsidR="006810C4" w:rsidRPr="00AC5AEA" w:rsidRDefault="006810C4" w:rsidP="006810C4">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направленность (профиль) «Проектирование городской среды»</w:t>
      </w:r>
    </w:p>
    <w:p w:rsidR="00E60995" w:rsidRPr="00AC5AEA" w:rsidRDefault="00E60995" w:rsidP="009B13F8">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к выполнению курсового проекта</w:t>
      </w:r>
    </w:p>
    <w:p w:rsidR="00E60995" w:rsidRPr="00AC5AEA" w:rsidRDefault="006810C4" w:rsidP="009B13F8">
      <w:pPr>
        <w:spacing w:after="0" w:line="240" w:lineRule="auto"/>
        <w:ind w:right="283" w:firstLine="708"/>
        <w:jc w:val="center"/>
        <w:rPr>
          <w:rFonts w:ascii="Times New Roman" w:hAnsi="Times New Roman" w:cs="Times New Roman"/>
          <w:bCs/>
          <w:sz w:val="28"/>
          <w:szCs w:val="28"/>
        </w:rPr>
      </w:pPr>
      <w:r w:rsidRPr="00AC5AEA">
        <w:rPr>
          <w:rFonts w:ascii="Times New Roman" w:hAnsi="Times New Roman" w:cs="Times New Roman"/>
          <w:bCs/>
          <w:sz w:val="28"/>
          <w:szCs w:val="28"/>
        </w:rPr>
        <w:t xml:space="preserve">по </w:t>
      </w:r>
      <w:r w:rsidR="00E60995" w:rsidRPr="00AC5AEA">
        <w:rPr>
          <w:rFonts w:ascii="Times New Roman" w:hAnsi="Times New Roman" w:cs="Times New Roman"/>
          <w:bCs/>
          <w:sz w:val="28"/>
          <w:szCs w:val="28"/>
        </w:rPr>
        <w:t>дисциплин</w:t>
      </w:r>
      <w:r w:rsidRPr="00AC5AEA">
        <w:rPr>
          <w:rFonts w:ascii="Times New Roman" w:hAnsi="Times New Roman" w:cs="Times New Roman"/>
          <w:bCs/>
          <w:sz w:val="28"/>
          <w:szCs w:val="28"/>
        </w:rPr>
        <w:t>е</w:t>
      </w:r>
    </w:p>
    <w:p w:rsidR="00E60995" w:rsidRPr="00AC5AEA" w:rsidRDefault="006810C4" w:rsidP="009B13F8">
      <w:pPr>
        <w:spacing w:after="0" w:line="240" w:lineRule="auto"/>
        <w:jc w:val="center"/>
        <w:rPr>
          <w:rFonts w:ascii="Times New Roman" w:hAnsi="Times New Roman" w:cs="Times New Roman"/>
          <w:bCs/>
          <w:sz w:val="28"/>
          <w:szCs w:val="28"/>
        </w:rPr>
      </w:pPr>
      <w:r w:rsidRPr="00AC5AEA">
        <w:rPr>
          <w:rFonts w:ascii="Times New Roman" w:hAnsi="Times New Roman" w:cs="Times New Roman"/>
          <w:bCs/>
          <w:sz w:val="28"/>
          <w:szCs w:val="28"/>
        </w:rPr>
        <w:t>«Основы дизайнерского проектирования»</w:t>
      </w: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6810C4" w:rsidRPr="003C4071" w:rsidRDefault="006810C4" w:rsidP="006810C4">
      <w:pPr>
        <w:tabs>
          <w:tab w:val="left" w:pos="9214"/>
        </w:tabs>
        <w:ind w:firstLine="680"/>
        <w:jc w:val="center"/>
        <w:rPr>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p>
    <w:p w:rsidR="00E60995" w:rsidRPr="009B13F8" w:rsidRDefault="00E60995" w:rsidP="009B13F8">
      <w:pPr>
        <w:spacing w:after="0" w:line="240" w:lineRule="auto"/>
        <w:jc w:val="center"/>
        <w:rPr>
          <w:rFonts w:ascii="Times New Roman" w:hAnsi="Times New Roman" w:cs="Times New Roman"/>
          <w:b/>
          <w:bCs/>
          <w:sz w:val="28"/>
          <w:szCs w:val="28"/>
        </w:rPr>
      </w:pPr>
      <w:r w:rsidRPr="009B13F8">
        <w:rPr>
          <w:rFonts w:ascii="Times New Roman" w:hAnsi="Times New Roman" w:cs="Times New Roman"/>
          <w:b/>
          <w:bCs/>
          <w:sz w:val="28"/>
          <w:szCs w:val="28"/>
        </w:rPr>
        <w:t>Казань, 201</w:t>
      </w:r>
      <w:r>
        <w:rPr>
          <w:rFonts w:ascii="Times New Roman" w:hAnsi="Times New Roman" w:cs="Times New Roman"/>
          <w:b/>
          <w:bCs/>
          <w:sz w:val="28"/>
          <w:szCs w:val="28"/>
        </w:rPr>
        <w:t>8</w:t>
      </w:r>
      <w:r w:rsidRPr="009B13F8">
        <w:rPr>
          <w:rFonts w:ascii="Times New Roman" w:hAnsi="Times New Roman" w:cs="Times New Roman"/>
          <w:b/>
          <w:bCs/>
          <w:sz w:val="28"/>
          <w:szCs w:val="28"/>
        </w:rPr>
        <w:t>.</w:t>
      </w:r>
    </w:p>
    <w:p w:rsidR="00E60995" w:rsidRPr="009B13F8" w:rsidRDefault="00E60995" w:rsidP="009B13F8">
      <w:pPr>
        <w:spacing w:after="0" w:line="240" w:lineRule="auto"/>
        <w:jc w:val="center"/>
        <w:rPr>
          <w:rFonts w:ascii="Times New Roman" w:hAnsi="Times New Roman" w:cs="Times New Roman"/>
          <w:b/>
          <w:bCs/>
          <w:sz w:val="28"/>
          <w:szCs w:val="28"/>
        </w:rPr>
      </w:pPr>
    </w:p>
    <w:p w:rsidR="006810C4" w:rsidRPr="00A07803" w:rsidRDefault="006810C4" w:rsidP="006810C4">
      <w:pPr>
        <w:spacing w:after="0" w:line="240" w:lineRule="auto"/>
        <w:rPr>
          <w:rFonts w:ascii="Times New Roman" w:hAnsi="Times New Roman"/>
          <w:sz w:val="28"/>
          <w:szCs w:val="28"/>
        </w:rPr>
      </w:pPr>
      <w:r w:rsidRPr="00841C33">
        <w:rPr>
          <w:rFonts w:ascii="Times New Roman" w:eastAsia="Times New Roman" w:hAnsi="Times New Roman"/>
          <w:b/>
          <w:sz w:val="28"/>
          <w:szCs w:val="28"/>
          <w:lang w:eastAsia="ru-RU"/>
        </w:rPr>
        <w:lastRenderedPageBreak/>
        <w:t xml:space="preserve">       </w:t>
      </w:r>
      <w:r w:rsidRPr="00A07803">
        <w:rPr>
          <w:rFonts w:ascii="Times New Roman" w:hAnsi="Times New Roman"/>
          <w:sz w:val="28"/>
          <w:szCs w:val="28"/>
        </w:rPr>
        <w:t xml:space="preserve">УДК  </w:t>
      </w:r>
    </w:p>
    <w:p w:rsidR="006810C4" w:rsidRPr="00A07803" w:rsidRDefault="006810C4" w:rsidP="006810C4">
      <w:pPr>
        <w:tabs>
          <w:tab w:val="left" w:pos="9214"/>
        </w:tabs>
        <w:ind w:firstLine="426"/>
        <w:rPr>
          <w:rFonts w:ascii="Times New Roman" w:hAnsi="Times New Roman"/>
          <w:sz w:val="28"/>
          <w:szCs w:val="28"/>
        </w:rPr>
      </w:pPr>
      <w:r w:rsidRPr="00A07803">
        <w:rPr>
          <w:rFonts w:ascii="Times New Roman" w:hAnsi="Times New Roman"/>
          <w:sz w:val="28"/>
          <w:szCs w:val="28"/>
        </w:rPr>
        <w:t xml:space="preserve">ББК  </w:t>
      </w:r>
    </w:p>
    <w:p w:rsidR="006810C4" w:rsidRPr="00D761CB" w:rsidRDefault="006810C4" w:rsidP="006810C4">
      <w:pPr>
        <w:tabs>
          <w:tab w:val="left" w:pos="9214"/>
        </w:tabs>
        <w:spacing w:after="0" w:line="240" w:lineRule="auto"/>
        <w:ind w:firstLine="425"/>
        <w:rPr>
          <w:rFonts w:ascii="Times New Roman" w:hAnsi="Times New Roman"/>
          <w:sz w:val="28"/>
          <w:szCs w:val="28"/>
        </w:rPr>
      </w:pPr>
      <w:r w:rsidRPr="00A07803">
        <w:rPr>
          <w:rFonts w:ascii="Times New Roman" w:hAnsi="Times New Roman"/>
          <w:sz w:val="28"/>
          <w:szCs w:val="28"/>
        </w:rPr>
        <w:t xml:space="preserve">          </w:t>
      </w:r>
      <w:r>
        <w:rPr>
          <w:rFonts w:ascii="Times New Roman" w:hAnsi="Times New Roman"/>
          <w:sz w:val="28"/>
          <w:szCs w:val="28"/>
        </w:rPr>
        <w:t>С</w:t>
      </w:r>
    </w:p>
    <w:p w:rsidR="006810C4" w:rsidRDefault="006810C4" w:rsidP="006810C4">
      <w:pPr>
        <w:spacing w:after="0" w:line="240" w:lineRule="auto"/>
        <w:ind w:right="283" w:firstLine="708"/>
        <w:jc w:val="both"/>
        <w:rPr>
          <w:rFonts w:ascii="Times New Roman" w:hAnsi="Times New Roman"/>
          <w:sz w:val="28"/>
          <w:szCs w:val="28"/>
        </w:rPr>
      </w:pPr>
      <w:r w:rsidRPr="00A07803">
        <w:rPr>
          <w:rFonts w:ascii="Times New Roman" w:hAnsi="Times New Roman"/>
          <w:sz w:val="28"/>
          <w:szCs w:val="28"/>
        </w:rPr>
        <w:t xml:space="preserve">  </w:t>
      </w:r>
      <w:r>
        <w:rPr>
          <w:rFonts w:ascii="Times New Roman" w:hAnsi="Times New Roman"/>
          <w:sz w:val="28"/>
          <w:szCs w:val="28"/>
        </w:rPr>
        <w:t xml:space="preserve">С </w:t>
      </w:r>
      <w:r w:rsidRPr="00A07803">
        <w:rPr>
          <w:rFonts w:ascii="Times New Roman" w:hAnsi="Times New Roman"/>
          <w:sz w:val="28"/>
          <w:szCs w:val="28"/>
        </w:rPr>
        <w:t xml:space="preserve"> </w:t>
      </w:r>
      <w:r w:rsidRPr="006810C4">
        <w:rPr>
          <w:rFonts w:ascii="Times New Roman" w:hAnsi="Times New Roman" w:cs="Times New Roman"/>
          <w:bCs/>
          <w:sz w:val="28"/>
          <w:szCs w:val="28"/>
        </w:rPr>
        <w:t>ОБЪЕКТ С МОНОФУНКЦИЕЙ (малая архитектурная форма)</w:t>
      </w:r>
      <w:r w:rsidRPr="00A07803">
        <w:rPr>
          <w:rFonts w:ascii="Times New Roman" w:hAnsi="Times New Roman"/>
          <w:sz w:val="28"/>
          <w:szCs w:val="28"/>
        </w:rPr>
        <w:t xml:space="preserve">.  Учебно-методическое пособие к выполнению курсовой работы по дисциплине </w:t>
      </w:r>
      <w:r w:rsidRPr="00A07803">
        <w:rPr>
          <w:rFonts w:ascii="Times New Roman" w:hAnsi="Times New Roman"/>
          <w:color w:val="000000"/>
          <w:sz w:val="28"/>
          <w:szCs w:val="28"/>
        </w:rPr>
        <w:t xml:space="preserve"> «Основы архитектурно-дизайнерского проектирования» для студентов 1 курса </w:t>
      </w:r>
      <w:r w:rsidRPr="00A07803">
        <w:rPr>
          <w:rFonts w:ascii="Times New Roman" w:hAnsi="Times New Roman"/>
          <w:sz w:val="28"/>
          <w:szCs w:val="28"/>
        </w:rPr>
        <w:t xml:space="preserve">направления  07.03.03 «Дизайн архитектурной среды» </w:t>
      </w:r>
      <w:r>
        <w:rPr>
          <w:rFonts w:ascii="Times New Roman" w:hAnsi="Times New Roman"/>
          <w:sz w:val="28"/>
          <w:szCs w:val="28"/>
        </w:rPr>
        <w:t>направленность (</w:t>
      </w:r>
      <w:r w:rsidRPr="00A07803">
        <w:rPr>
          <w:rFonts w:ascii="Times New Roman" w:hAnsi="Times New Roman"/>
          <w:sz w:val="28"/>
          <w:szCs w:val="28"/>
        </w:rPr>
        <w:t>профиль</w:t>
      </w:r>
      <w:r>
        <w:rPr>
          <w:rFonts w:ascii="Times New Roman" w:hAnsi="Times New Roman"/>
          <w:sz w:val="28"/>
          <w:szCs w:val="28"/>
        </w:rPr>
        <w:t>)</w:t>
      </w:r>
      <w:r w:rsidRPr="00A07803">
        <w:rPr>
          <w:rFonts w:ascii="Times New Roman" w:hAnsi="Times New Roman"/>
          <w:sz w:val="28"/>
          <w:szCs w:val="28"/>
        </w:rPr>
        <w:t xml:space="preserve"> «Проектирование </w:t>
      </w:r>
      <w:r>
        <w:rPr>
          <w:rFonts w:ascii="Times New Roman" w:hAnsi="Times New Roman"/>
          <w:sz w:val="28"/>
          <w:szCs w:val="28"/>
        </w:rPr>
        <w:t>городской среды</w:t>
      </w:r>
      <w:r w:rsidRPr="00A07803">
        <w:rPr>
          <w:rFonts w:ascii="Times New Roman" w:hAnsi="Times New Roman"/>
          <w:sz w:val="28"/>
          <w:szCs w:val="28"/>
        </w:rPr>
        <w:t>»</w:t>
      </w:r>
      <w:r>
        <w:rPr>
          <w:rFonts w:ascii="Times New Roman" w:hAnsi="Times New Roman"/>
          <w:sz w:val="28"/>
          <w:szCs w:val="28"/>
        </w:rPr>
        <w:t>/</w:t>
      </w:r>
      <w:r w:rsidRPr="00A07803">
        <w:rPr>
          <w:rFonts w:ascii="Times New Roman" w:hAnsi="Times New Roman"/>
          <w:sz w:val="28"/>
          <w:szCs w:val="28"/>
        </w:rPr>
        <w:t xml:space="preserve">Сост.: </w:t>
      </w:r>
      <w:r>
        <w:rPr>
          <w:rFonts w:ascii="Times New Roman" w:hAnsi="Times New Roman"/>
          <w:sz w:val="28"/>
          <w:szCs w:val="28"/>
        </w:rPr>
        <w:t xml:space="preserve">И.З. </w:t>
      </w:r>
      <w:proofErr w:type="spellStart"/>
      <w:r>
        <w:rPr>
          <w:rFonts w:ascii="Times New Roman" w:hAnsi="Times New Roman"/>
          <w:sz w:val="28"/>
          <w:szCs w:val="28"/>
        </w:rPr>
        <w:t>Сайфуллина</w:t>
      </w:r>
      <w:proofErr w:type="spellEnd"/>
      <w:r w:rsidRPr="00A07803">
        <w:rPr>
          <w:rFonts w:ascii="Times New Roman" w:hAnsi="Times New Roman"/>
          <w:sz w:val="28"/>
          <w:szCs w:val="28"/>
        </w:rPr>
        <w:t xml:space="preserve">, Казань: Изд-во </w:t>
      </w:r>
      <w:proofErr w:type="spellStart"/>
      <w:r w:rsidRPr="00A07803">
        <w:rPr>
          <w:rFonts w:ascii="Times New Roman" w:hAnsi="Times New Roman"/>
          <w:sz w:val="28"/>
          <w:szCs w:val="28"/>
        </w:rPr>
        <w:t>Казанск.гос.архитект.-строит</w:t>
      </w:r>
      <w:proofErr w:type="spellEnd"/>
      <w:r w:rsidRPr="00A07803">
        <w:rPr>
          <w:rFonts w:ascii="Times New Roman" w:hAnsi="Times New Roman"/>
          <w:sz w:val="28"/>
          <w:szCs w:val="28"/>
        </w:rPr>
        <w:t>. ун-та, 201</w:t>
      </w:r>
      <w:r w:rsidRPr="006A7F59">
        <w:rPr>
          <w:rFonts w:ascii="Times New Roman" w:hAnsi="Times New Roman"/>
          <w:sz w:val="28"/>
          <w:szCs w:val="28"/>
        </w:rPr>
        <w:t>8</w:t>
      </w:r>
      <w:r w:rsidRPr="00A07803">
        <w:rPr>
          <w:rFonts w:ascii="Times New Roman" w:hAnsi="Times New Roman"/>
          <w:sz w:val="28"/>
          <w:szCs w:val="28"/>
        </w:rPr>
        <w:t xml:space="preserve">. – </w:t>
      </w:r>
      <w:r w:rsidR="004A0ABB" w:rsidRPr="004A0ABB">
        <w:rPr>
          <w:rFonts w:ascii="Times New Roman" w:hAnsi="Times New Roman"/>
          <w:sz w:val="28"/>
          <w:szCs w:val="28"/>
        </w:rPr>
        <w:t>27</w:t>
      </w:r>
      <w:r w:rsidRPr="00A07803">
        <w:rPr>
          <w:rFonts w:ascii="Times New Roman" w:hAnsi="Times New Roman"/>
          <w:sz w:val="28"/>
          <w:szCs w:val="28"/>
        </w:rPr>
        <w:t xml:space="preserve"> с.</w:t>
      </w:r>
    </w:p>
    <w:p w:rsidR="006810C4" w:rsidRPr="00A07803" w:rsidRDefault="006810C4" w:rsidP="006810C4">
      <w:pPr>
        <w:tabs>
          <w:tab w:val="left" w:pos="2500"/>
        </w:tabs>
        <w:spacing w:after="0" w:line="240" w:lineRule="auto"/>
        <w:jc w:val="both"/>
        <w:rPr>
          <w:rFonts w:ascii="Times New Roman" w:hAnsi="Times New Roman"/>
          <w:sz w:val="28"/>
          <w:szCs w:val="28"/>
        </w:rPr>
      </w:pPr>
    </w:p>
    <w:p w:rsidR="006810C4" w:rsidRPr="00A07803" w:rsidRDefault="006810C4" w:rsidP="006810C4">
      <w:pPr>
        <w:tabs>
          <w:tab w:val="left" w:pos="9214"/>
        </w:tabs>
        <w:ind w:firstLine="426"/>
        <w:jc w:val="center"/>
        <w:rPr>
          <w:rFonts w:ascii="Times New Roman" w:hAnsi="Times New Roman"/>
          <w:sz w:val="28"/>
          <w:szCs w:val="28"/>
        </w:rPr>
      </w:pPr>
      <w:r w:rsidRPr="00A07803">
        <w:rPr>
          <w:rFonts w:ascii="Times New Roman" w:hAnsi="Times New Roman"/>
          <w:sz w:val="28"/>
          <w:szCs w:val="28"/>
        </w:rPr>
        <w:t>Печатается по решению Редакционно-издательского совета Казанского государственного Архитектурно-Строительного Университета</w:t>
      </w:r>
    </w:p>
    <w:p w:rsidR="006810C4" w:rsidRPr="006810C4" w:rsidRDefault="006810C4" w:rsidP="006810C4">
      <w:pPr>
        <w:spacing w:after="0" w:line="240" w:lineRule="auto"/>
        <w:ind w:firstLine="539"/>
        <w:jc w:val="both"/>
        <w:rPr>
          <w:rFonts w:ascii="Times New Roman" w:hAnsi="Times New Roman"/>
          <w:i/>
          <w:color w:val="FF0000"/>
          <w:sz w:val="28"/>
          <w:szCs w:val="28"/>
        </w:rPr>
      </w:pPr>
      <w:r w:rsidRPr="006810C4">
        <w:rPr>
          <w:rFonts w:ascii="Times New Roman" w:hAnsi="Times New Roman"/>
          <w:i/>
          <w:color w:val="FF0000"/>
          <w:sz w:val="28"/>
          <w:szCs w:val="28"/>
        </w:rPr>
        <w:t xml:space="preserve">В методическом  пособие </w:t>
      </w:r>
      <w:r w:rsidRPr="006810C4">
        <w:rPr>
          <w:rFonts w:ascii="Times New Roman" w:eastAsia="Times New Roman" w:hAnsi="Times New Roman"/>
          <w:i/>
          <w:color w:val="FF0000"/>
          <w:sz w:val="28"/>
          <w:szCs w:val="28"/>
        </w:rPr>
        <w:t xml:space="preserve">раскрыты цели и задачи в работе над курсовым проектом №1 «Обмеры и </w:t>
      </w:r>
      <w:proofErr w:type="spellStart"/>
      <w:r w:rsidRPr="006810C4">
        <w:rPr>
          <w:rFonts w:ascii="Times New Roman" w:eastAsia="Times New Roman" w:hAnsi="Times New Roman"/>
          <w:i/>
          <w:color w:val="FF0000"/>
          <w:sz w:val="28"/>
          <w:szCs w:val="28"/>
        </w:rPr>
        <w:t>графо-пластический</w:t>
      </w:r>
      <w:proofErr w:type="spellEnd"/>
      <w:r w:rsidRPr="006810C4">
        <w:rPr>
          <w:rFonts w:ascii="Times New Roman" w:eastAsia="Times New Roman" w:hAnsi="Times New Roman"/>
          <w:i/>
          <w:color w:val="FF0000"/>
          <w:sz w:val="28"/>
          <w:szCs w:val="28"/>
        </w:rPr>
        <w:t xml:space="preserve"> анализ архитектурного объекта», </w:t>
      </w:r>
      <w:r w:rsidRPr="006810C4">
        <w:rPr>
          <w:rFonts w:ascii="Times New Roman" w:hAnsi="Times New Roman"/>
          <w:i/>
          <w:color w:val="FF0000"/>
          <w:sz w:val="28"/>
          <w:szCs w:val="28"/>
        </w:rPr>
        <w:t xml:space="preserve">представлены этапы </w:t>
      </w:r>
      <w:r w:rsidRPr="006810C4">
        <w:rPr>
          <w:rFonts w:ascii="Times New Roman" w:eastAsia="Times New Roman" w:hAnsi="Times New Roman"/>
          <w:i/>
          <w:color w:val="FF0000"/>
          <w:sz w:val="28"/>
          <w:szCs w:val="28"/>
        </w:rPr>
        <w:t>выполнения задания, определены основные понятия, вводимые в профессиональный лексикон студента архитектора-дизайнера.</w:t>
      </w:r>
      <w:r w:rsidRPr="006810C4">
        <w:rPr>
          <w:rFonts w:ascii="Times New Roman" w:hAnsi="Times New Roman"/>
          <w:i/>
          <w:color w:val="FF0000"/>
          <w:sz w:val="28"/>
          <w:szCs w:val="28"/>
        </w:rPr>
        <w:t xml:space="preserve"> </w:t>
      </w:r>
    </w:p>
    <w:p w:rsidR="006810C4" w:rsidRPr="006810C4" w:rsidRDefault="006810C4" w:rsidP="006810C4">
      <w:pPr>
        <w:ind w:firstLine="540"/>
        <w:jc w:val="both"/>
        <w:rPr>
          <w:rFonts w:ascii="Times New Roman" w:hAnsi="Times New Roman"/>
          <w:i/>
          <w:color w:val="FF0000"/>
          <w:sz w:val="28"/>
          <w:szCs w:val="28"/>
        </w:rPr>
      </w:pPr>
      <w:r w:rsidRPr="006810C4">
        <w:rPr>
          <w:rFonts w:ascii="Times New Roman" w:hAnsi="Times New Roman"/>
          <w:i/>
          <w:color w:val="FF0000"/>
          <w:sz w:val="28"/>
          <w:szCs w:val="28"/>
        </w:rPr>
        <w:t xml:space="preserve">      В учебно-методическом пособии Указаны способы графического представления архитектурно-дизайнерского чертежа, приведены примеры использования графических символов. Данное учебно-методическое пособие позволит освоить студентам создание архитектурно-строительных чертежей приближенному к реальному проектированию</w:t>
      </w:r>
    </w:p>
    <w:p w:rsidR="006810C4" w:rsidRPr="00A07803" w:rsidRDefault="006810C4" w:rsidP="006810C4">
      <w:pPr>
        <w:tabs>
          <w:tab w:val="left" w:pos="9214"/>
        </w:tabs>
        <w:spacing w:after="0" w:line="240" w:lineRule="auto"/>
        <w:ind w:firstLine="425"/>
        <w:jc w:val="center"/>
        <w:rPr>
          <w:rFonts w:ascii="Times New Roman" w:hAnsi="Times New Roman"/>
          <w:sz w:val="28"/>
          <w:szCs w:val="28"/>
        </w:rPr>
      </w:pPr>
      <w:r w:rsidRPr="00A07803">
        <w:rPr>
          <w:rFonts w:ascii="Times New Roman" w:hAnsi="Times New Roman"/>
          <w:sz w:val="28"/>
          <w:szCs w:val="28"/>
        </w:rPr>
        <w:t>Рецензент:</w:t>
      </w:r>
    </w:p>
    <w:p w:rsidR="006810C4" w:rsidRPr="007F162D" w:rsidRDefault="006810C4" w:rsidP="006810C4">
      <w:pPr>
        <w:tabs>
          <w:tab w:val="left" w:pos="9214"/>
        </w:tabs>
        <w:spacing w:after="0" w:line="240" w:lineRule="auto"/>
        <w:ind w:firstLine="425"/>
        <w:jc w:val="center"/>
        <w:rPr>
          <w:rFonts w:ascii="Times New Roman" w:hAnsi="Times New Roman"/>
          <w:color w:val="FF0000"/>
          <w:sz w:val="28"/>
          <w:szCs w:val="28"/>
        </w:rPr>
      </w:pPr>
      <w:r w:rsidRPr="007F162D">
        <w:rPr>
          <w:rFonts w:ascii="Times New Roman" w:hAnsi="Times New Roman"/>
          <w:color w:val="FF0000"/>
          <w:sz w:val="28"/>
          <w:szCs w:val="28"/>
        </w:rPr>
        <w:t xml:space="preserve">Доцент кафедры </w:t>
      </w:r>
      <w:proofErr w:type="spellStart"/>
      <w:r w:rsidRPr="007F162D">
        <w:rPr>
          <w:rFonts w:ascii="Times New Roman" w:hAnsi="Times New Roman"/>
          <w:color w:val="FF0000"/>
          <w:sz w:val="28"/>
          <w:szCs w:val="28"/>
        </w:rPr>
        <w:t>РРАНиОА</w:t>
      </w:r>
      <w:proofErr w:type="spellEnd"/>
    </w:p>
    <w:p w:rsidR="006810C4" w:rsidRPr="007F162D" w:rsidRDefault="006810C4" w:rsidP="006810C4">
      <w:pPr>
        <w:tabs>
          <w:tab w:val="left" w:pos="9214"/>
        </w:tabs>
        <w:spacing w:after="0" w:line="240" w:lineRule="auto"/>
        <w:ind w:firstLine="425"/>
        <w:jc w:val="center"/>
        <w:rPr>
          <w:rFonts w:ascii="Times New Roman" w:hAnsi="Times New Roman"/>
          <w:color w:val="FF0000"/>
          <w:sz w:val="28"/>
          <w:szCs w:val="28"/>
        </w:rPr>
      </w:pPr>
      <w:proofErr w:type="spellStart"/>
      <w:r w:rsidRPr="007F162D">
        <w:rPr>
          <w:rFonts w:ascii="Times New Roman" w:hAnsi="Times New Roman"/>
          <w:color w:val="FF0000"/>
          <w:sz w:val="28"/>
          <w:szCs w:val="28"/>
        </w:rPr>
        <w:t>Сайфуллина</w:t>
      </w:r>
      <w:proofErr w:type="spellEnd"/>
      <w:r w:rsidRPr="007F162D">
        <w:rPr>
          <w:rFonts w:ascii="Times New Roman" w:hAnsi="Times New Roman"/>
          <w:color w:val="FF0000"/>
          <w:sz w:val="28"/>
          <w:szCs w:val="28"/>
        </w:rPr>
        <w:t xml:space="preserve"> Л.Ш.</w:t>
      </w:r>
    </w:p>
    <w:p w:rsidR="006810C4" w:rsidRPr="007F162D" w:rsidRDefault="006810C4" w:rsidP="006810C4">
      <w:pPr>
        <w:tabs>
          <w:tab w:val="left" w:pos="9214"/>
        </w:tabs>
        <w:spacing w:after="0" w:line="240" w:lineRule="auto"/>
        <w:ind w:left="4502"/>
        <w:jc w:val="both"/>
        <w:rPr>
          <w:rFonts w:ascii="Times New Roman" w:hAnsi="Times New Roman"/>
          <w:color w:val="FF0000"/>
          <w:sz w:val="28"/>
          <w:szCs w:val="28"/>
        </w:rPr>
      </w:pPr>
    </w:p>
    <w:p w:rsidR="006810C4" w:rsidRDefault="006810C4" w:rsidP="006810C4">
      <w:pPr>
        <w:tabs>
          <w:tab w:val="left" w:pos="9214"/>
        </w:tabs>
        <w:spacing w:after="0" w:line="240" w:lineRule="auto"/>
        <w:ind w:left="4502"/>
        <w:jc w:val="both"/>
        <w:rPr>
          <w:rFonts w:ascii="Times New Roman" w:hAnsi="Times New Roman"/>
          <w:sz w:val="28"/>
          <w:szCs w:val="28"/>
        </w:rPr>
      </w:pPr>
    </w:p>
    <w:p w:rsidR="006810C4" w:rsidRDefault="006810C4" w:rsidP="006810C4">
      <w:pPr>
        <w:tabs>
          <w:tab w:val="left" w:pos="9214"/>
        </w:tabs>
        <w:spacing w:after="0" w:line="240" w:lineRule="auto"/>
        <w:ind w:left="4502"/>
        <w:jc w:val="both"/>
        <w:rPr>
          <w:rFonts w:ascii="Times New Roman" w:hAnsi="Times New Roman"/>
          <w:sz w:val="28"/>
          <w:szCs w:val="28"/>
        </w:rPr>
      </w:pPr>
    </w:p>
    <w:p w:rsidR="006810C4" w:rsidRDefault="006810C4" w:rsidP="006810C4">
      <w:pPr>
        <w:tabs>
          <w:tab w:val="left" w:pos="9214"/>
        </w:tabs>
        <w:spacing w:after="0" w:line="240" w:lineRule="auto"/>
        <w:ind w:left="4502"/>
        <w:jc w:val="both"/>
        <w:rPr>
          <w:rFonts w:ascii="Times New Roman" w:hAnsi="Times New Roman"/>
          <w:sz w:val="28"/>
          <w:szCs w:val="28"/>
        </w:rPr>
      </w:pPr>
    </w:p>
    <w:p w:rsidR="006810C4" w:rsidRPr="00A07803" w:rsidRDefault="006810C4" w:rsidP="006810C4">
      <w:pPr>
        <w:tabs>
          <w:tab w:val="left" w:pos="9214"/>
        </w:tabs>
        <w:spacing w:after="0" w:line="240" w:lineRule="auto"/>
        <w:ind w:left="4502"/>
        <w:jc w:val="both"/>
        <w:rPr>
          <w:rFonts w:ascii="Times New Roman" w:hAnsi="Times New Roman"/>
          <w:sz w:val="28"/>
          <w:szCs w:val="28"/>
        </w:rPr>
      </w:pPr>
      <w:r w:rsidRPr="00A07803">
        <w:rPr>
          <w:rFonts w:ascii="Times New Roman" w:hAnsi="Times New Roman"/>
          <w:sz w:val="28"/>
          <w:szCs w:val="28"/>
        </w:rPr>
        <w:t xml:space="preserve">УДК </w:t>
      </w:r>
    </w:p>
    <w:p w:rsidR="006810C4" w:rsidRPr="00A07803" w:rsidRDefault="006810C4" w:rsidP="006810C4">
      <w:pPr>
        <w:tabs>
          <w:tab w:val="left" w:pos="9214"/>
        </w:tabs>
        <w:spacing w:after="0" w:line="240" w:lineRule="auto"/>
        <w:ind w:left="4502" w:hanging="114"/>
        <w:jc w:val="both"/>
        <w:rPr>
          <w:rFonts w:ascii="Times New Roman" w:hAnsi="Times New Roman"/>
          <w:sz w:val="28"/>
          <w:szCs w:val="28"/>
        </w:rPr>
      </w:pPr>
      <w:r w:rsidRPr="00A07803">
        <w:rPr>
          <w:rFonts w:ascii="Times New Roman" w:hAnsi="Times New Roman"/>
          <w:sz w:val="28"/>
          <w:szCs w:val="28"/>
        </w:rPr>
        <w:t xml:space="preserve">  ББК </w:t>
      </w:r>
    </w:p>
    <w:p w:rsidR="006810C4" w:rsidRPr="00A07803" w:rsidRDefault="006810C4" w:rsidP="006810C4">
      <w:pPr>
        <w:tabs>
          <w:tab w:val="left" w:pos="9214"/>
        </w:tabs>
        <w:ind w:left="4536"/>
        <w:rPr>
          <w:rFonts w:ascii="Times New Roman" w:hAnsi="Times New Roman"/>
          <w:sz w:val="28"/>
          <w:szCs w:val="28"/>
        </w:rPr>
      </w:pPr>
      <w:r w:rsidRPr="00A07803">
        <w:rPr>
          <w:rFonts w:ascii="Times New Roman" w:hAnsi="Times New Roman"/>
          <w:sz w:val="28"/>
          <w:szCs w:val="28"/>
        </w:rPr>
        <w:t>© Казанский государственный архитектурно-строительный университет, 201</w:t>
      </w:r>
      <w:r>
        <w:rPr>
          <w:rFonts w:ascii="Times New Roman" w:hAnsi="Times New Roman"/>
          <w:sz w:val="28"/>
          <w:szCs w:val="28"/>
        </w:rPr>
        <w:t>8</w:t>
      </w:r>
      <w:r w:rsidRPr="00A07803">
        <w:rPr>
          <w:rFonts w:ascii="Times New Roman" w:hAnsi="Times New Roman"/>
          <w:sz w:val="28"/>
          <w:szCs w:val="28"/>
        </w:rPr>
        <w:t>.</w:t>
      </w:r>
    </w:p>
    <w:p w:rsidR="006810C4" w:rsidRPr="004A0ABB" w:rsidRDefault="006810C4" w:rsidP="006810C4">
      <w:pPr>
        <w:tabs>
          <w:tab w:val="left" w:pos="9214"/>
        </w:tabs>
        <w:ind w:left="4536"/>
        <w:rPr>
          <w:rFonts w:ascii="Times New Roman" w:hAnsi="Times New Roman"/>
          <w:sz w:val="28"/>
          <w:szCs w:val="28"/>
        </w:rPr>
      </w:pPr>
      <w:r w:rsidRPr="00A07803">
        <w:rPr>
          <w:rFonts w:ascii="Times New Roman" w:hAnsi="Times New Roman"/>
          <w:sz w:val="28"/>
          <w:szCs w:val="28"/>
        </w:rPr>
        <w:t xml:space="preserve">©   </w:t>
      </w:r>
      <w:proofErr w:type="spellStart"/>
      <w:r>
        <w:rPr>
          <w:rFonts w:ascii="Times New Roman" w:hAnsi="Times New Roman"/>
          <w:sz w:val="28"/>
          <w:szCs w:val="28"/>
        </w:rPr>
        <w:t>Сайфуллина</w:t>
      </w:r>
      <w:proofErr w:type="spellEnd"/>
      <w:r>
        <w:rPr>
          <w:rFonts w:ascii="Times New Roman" w:hAnsi="Times New Roman"/>
          <w:sz w:val="28"/>
          <w:szCs w:val="28"/>
        </w:rPr>
        <w:t xml:space="preserve"> И.З.</w:t>
      </w:r>
      <w:r w:rsidRPr="00A07803">
        <w:rPr>
          <w:rFonts w:ascii="Times New Roman" w:hAnsi="Times New Roman"/>
          <w:sz w:val="28"/>
          <w:szCs w:val="28"/>
        </w:rPr>
        <w:t>201</w:t>
      </w:r>
      <w:r w:rsidRPr="004A0ABB">
        <w:rPr>
          <w:rFonts w:ascii="Times New Roman" w:hAnsi="Times New Roman"/>
          <w:sz w:val="28"/>
          <w:szCs w:val="28"/>
        </w:rPr>
        <w:t>8</w:t>
      </w:r>
    </w:p>
    <w:p w:rsidR="006810C4" w:rsidRDefault="006810C4" w:rsidP="00BB7B29">
      <w:pPr>
        <w:spacing w:after="0" w:line="240" w:lineRule="auto"/>
        <w:jc w:val="center"/>
        <w:rPr>
          <w:rFonts w:ascii="Times New Roman" w:hAnsi="Times New Roman" w:cs="Times New Roman"/>
          <w:b/>
          <w:bCs/>
          <w:sz w:val="28"/>
          <w:szCs w:val="28"/>
          <w:lang w:eastAsia="ru-RU"/>
        </w:rPr>
      </w:pPr>
    </w:p>
    <w:p w:rsidR="006810C4" w:rsidRDefault="006810C4" w:rsidP="00BB7B29">
      <w:pPr>
        <w:spacing w:after="0" w:line="240" w:lineRule="auto"/>
        <w:jc w:val="center"/>
        <w:rPr>
          <w:rFonts w:ascii="Times New Roman" w:hAnsi="Times New Roman" w:cs="Times New Roman"/>
          <w:b/>
          <w:bCs/>
          <w:sz w:val="28"/>
          <w:szCs w:val="28"/>
          <w:lang w:eastAsia="ru-RU"/>
        </w:rPr>
      </w:pPr>
    </w:p>
    <w:p w:rsidR="006810C4" w:rsidRDefault="006810C4" w:rsidP="00BB7B29">
      <w:pPr>
        <w:spacing w:after="0" w:line="240" w:lineRule="auto"/>
        <w:jc w:val="center"/>
        <w:rPr>
          <w:rFonts w:ascii="Times New Roman" w:hAnsi="Times New Roman" w:cs="Times New Roman"/>
          <w:b/>
          <w:bCs/>
          <w:sz w:val="28"/>
          <w:szCs w:val="28"/>
          <w:lang w:eastAsia="ru-RU"/>
        </w:rPr>
      </w:pPr>
    </w:p>
    <w:p w:rsidR="00E60995" w:rsidRPr="00841C33" w:rsidRDefault="00E60995" w:rsidP="00BB7B29">
      <w:pPr>
        <w:spacing w:after="0" w:line="240" w:lineRule="auto"/>
        <w:jc w:val="center"/>
        <w:rPr>
          <w:rFonts w:ascii="Times New Roman" w:hAnsi="Times New Roman" w:cs="Times New Roman"/>
          <w:b/>
          <w:bCs/>
          <w:sz w:val="28"/>
          <w:szCs w:val="28"/>
          <w:lang w:eastAsia="ru-RU"/>
        </w:rPr>
      </w:pPr>
      <w:r w:rsidRPr="00841C33">
        <w:rPr>
          <w:rFonts w:ascii="Times New Roman" w:hAnsi="Times New Roman" w:cs="Times New Roman"/>
          <w:b/>
          <w:bCs/>
          <w:sz w:val="28"/>
          <w:szCs w:val="28"/>
          <w:lang w:eastAsia="ru-RU"/>
        </w:rPr>
        <w:lastRenderedPageBreak/>
        <w:t>СОДЕРЖАНИЕ</w:t>
      </w:r>
    </w:p>
    <w:p w:rsidR="00E60995" w:rsidRPr="00841C33" w:rsidRDefault="00E60995" w:rsidP="009B13F8">
      <w:pPr>
        <w:tabs>
          <w:tab w:val="left" w:pos="360"/>
        </w:tabs>
        <w:spacing w:after="0" w:line="240" w:lineRule="auto"/>
        <w:jc w:val="both"/>
        <w:rPr>
          <w:rFonts w:ascii="Times New Roman" w:hAnsi="Times New Roman" w:cs="Times New Roman"/>
          <w:b/>
          <w:bCs/>
          <w:sz w:val="28"/>
          <w:szCs w:val="28"/>
          <w:lang w:eastAsia="ru-RU"/>
        </w:rPr>
      </w:pPr>
    </w:p>
    <w:p w:rsidR="00BB7B29" w:rsidRDefault="00BB7B29" w:rsidP="00BB7B29">
      <w:pPr>
        <w:spacing w:after="0" w:line="240" w:lineRule="auto"/>
        <w:rPr>
          <w:rFonts w:ascii="Times New Roman" w:hAnsi="Times New Roman" w:cs="Times New Roman"/>
          <w:b/>
          <w:bCs/>
          <w:sz w:val="28"/>
          <w:szCs w:val="28"/>
          <w:lang w:eastAsia="ru-RU"/>
        </w:rPr>
      </w:pPr>
    </w:p>
    <w:p w:rsidR="00BB7B29" w:rsidRDefault="00E60995" w:rsidP="00BB7B29">
      <w:pPr>
        <w:spacing w:after="0" w:line="240" w:lineRule="auto"/>
        <w:rPr>
          <w:rFonts w:ascii="Times New Roman" w:hAnsi="Times New Roman" w:cs="Times New Roman"/>
          <w:sz w:val="28"/>
          <w:szCs w:val="28"/>
          <w:lang w:eastAsia="ru-RU"/>
        </w:rPr>
      </w:pPr>
      <w:r w:rsidRPr="00841C33">
        <w:rPr>
          <w:rFonts w:ascii="Times New Roman" w:hAnsi="Times New Roman" w:cs="Times New Roman"/>
          <w:b/>
          <w:bCs/>
          <w:sz w:val="28"/>
          <w:szCs w:val="28"/>
          <w:lang w:eastAsia="ru-RU"/>
        </w:rPr>
        <w:t xml:space="preserve">Введение </w:t>
      </w:r>
      <w:r w:rsidR="00BB7B29" w:rsidRPr="00E47185">
        <w:rPr>
          <w:rFonts w:ascii="Times New Roman" w:hAnsi="Times New Roman" w:cs="Times New Roman"/>
          <w:sz w:val="28"/>
          <w:szCs w:val="28"/>
          <w:lang w:eastAsia="ru-RU"/>
        </w:rPr>
        <w:t>………………………………………………………………………4</w:t>
      </w:r>
    </w:p>
    <w:p w:rsidR="00974F1A" w:rsidRDefault="00974F1A" w:rsidP="00974F1A">
      <w:pPr>
        <w:tabs>
          <w:tab w:val="left" w:pos="360"/>
        </w:tabs>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Малые архитектурные формы </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5</w:t>
      </w:r>
    </w:p>
    <w:p w:rsidR="00E60995" w:rsidRDefault="00E60995" w:rsidP="002E41D3">
      <w:pPr>
        <w:tabs>
          <w:tab w:val="left" w:pos="360"/>
        </w:tabs>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История и типы павильонов</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878A3">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143D58">
        <w:rPr>
          <w:rFonts w:ascii="Times New Roman" w:hAnsi="Times New Roman" w:cs="Times New Roman"/>
          <w:sz w:val="28"/>
          <w:szCs w:val="28"/>
          <w:lang w:eastAsia="ru-RU"/>
        </w:rPr>
        <w:t>..</w:t>
      </w:r>
      <w:r w:rsidR="00723612">
        <w:rPr>
          <w:rFonts w:ascii="Times New Roman" w:hAnsi="Times New Roman" w:cs="Times New Roman"/>
          <w:sz w:val="28"/>
          <w:szCs w:val="28"/>
          <w:lang w:eastAsia="ru-RU"/>
        </w:rPr>
        <w:t>16</w:t>
      </w:r>
    </w:p>
    <w:p w:rsidR="00E60995" w:rsidRPr="00841C33" w:rsidRDefault="00E60995" w:rsidP="009B13F8">
      <w:p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Методические указания по выполнению проекта</w:t>
      </w:r>
      <w:r w:rsidRPr="00131729">
        <w:rPr>
          <w:rFonts w:ascii="Times New Roman" w:hAnsi="Times New Roman" w:cs="Times New Roman"/>
          <w:sz w:val="28"/>
          <w:szCs w:val="28"/>
          <w:lang w:eastAsia="ru-RU"/>
        </w:rPr>
        <w:t xml:space="preserve"> </w:t>
      </w:r>
      <w:r w:rsidR="00BB7B29">
        <w:rPr>
          <w:rFonts w:ascii="Times New Roman" w:hAnsi="Times New Roman" w:cs="Times New Roman"/>
          <w:sz w:val="28"/>
          <w:szCs w:val="28"/>
          <w:lang w:eastAsia="ru-RU"/>
        </w:rPr>
        <w:t>..</w:t>
      </w:r>
      <w:r w:rsidR="006810C4">
        <w:rPr>
          <w:rFonts w:ascii="Times New Roman" w:hAnsi="Times New Roman" w:cs="Times New Roman"/>
          <w:sz w:val="28"/>
          <w:szCs w:val="28"/>
          <w:lang w:eastAsia="ru-RU"/>
        </w:rPr>
        <w:t>………………….</w:t>
      </w:r>
      <w:r w:rsidR="00723612">
        <w:rPr>
          <w:rFonts w:ascii="Times New Roman" w:hAnsi="Times New Roman" w:cs="Times New Roman"/>
          <w:sz w:val="28"/>
          <w:szCs w:val="28"/>
          <w:lang w:eastAsia="ru-RU"/>
        </w:rPr>
        <w:t>20</w:t>
      </w:r>
    </w:p>
    <w:p w:rsidR="00E60995" w:rsidRDefault="00E60995" w:rsidP="007A67E0">
      <w:pPr>
        <w:spacing w:after="0" w:line="240" w:lineRule="auto"/>
        <w:ind w:left="426" w:hanging="426"/>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Цель и задачи учебного проекта</w:t>
      </w:r>
      <w:r w:rsidR="00BB7B29">
        <w:rPr>
          <w:rFonts w:ascii="Times New Roman" w:hAnsi="Times New Roman" w:cs="Times New Roman"/>
          <w:sz w:val="28"/>
          <w:szCs w:val="28"/>
          <w:lang w:eastAsia="ru-RU"/>
        </w:rPr>
        <w:t>..</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878A3">
        <w:rPr>
          <w:rFonts w:ascii="Times New Roman" w:hAnsi="Times New Roman" w:cs="Times New Roman"/>
          <w:sz w:val="28"/>
          <w:szCs w:val="28"/>
          <w:lang w:eastAsia="ru-RU"/>
        </w:rPr>
        <w:t>………</w:t>
      </w:r>
      <w:r w:rsidR="006810C4">
        <w:rPr>
          <w:rFonts w:ascii="Times New Roman" w:hAnsi="Times New Roman" w:cs="Times New Roman"/>
          <w:sz w:val="28"/>
          <w:szCs w:val="28"/>
          <w:lang w:eastAsia="ru-RU"/>
        </w:rPr>
        <w:t>......</w:t>
      </w:r>
      <w:r w:rsidR="00723612">
        <w:rPr>
          <w:rFonts w:ascii="Times New Roman" w:hAnsi="Times New Roman" w:cs="Times New Roman"/>
          <w:sz w:val="28"/>
          <w:szCs w:val="28"/>
          <w:lang w:eastAsia="ru-RU"/>
        </w:rPr>
        <w:t>20</w:t>
      </w:r>
    </w:p>
    <w:p w:rsidR="00E60995" w:rsidRDefault="00E60995" w:rsidP="007A67E0">
      <w:pPr>
        <w:spacing w:after="0" w:line="240" w:lineRule="auto"/>
        <w:ind w:left="567" w:hanging="567"/>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i/>
          <w:iCs/>
          <w:sz w:val="28"/>
          <w:szCs w:val="28"/>
          <w:lang w:eastAsia="ru-RU"/>
        </w:rPr>
        <w:t>Требования к выполнению учебного проекта</w:t>
      </w:r>
      <w:r w:rsidR="00BB7B29">
        <w:rPr>
          <w:rFonts w:ascii="Times New Roman" w:hAnsi="Times New Roman" w:cs="Times New Roman"/>
          <w:sz w:val="28"/>
          <w:szCs w:val="28"/>
          <w:lang w:eastAsia="ru-RU"/>
        </w:rPr>
        <w:t>..</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878A3">
        <w:rPr>
          <w:rFonts w:ascii="Times New Roman" w:hAnsi="Times New Roman" w:cs="Times New Roman"/>
          <w:sz w:val="28"/>
          <w:szCs w:val="28"/>
          <w:lang w:eastAsia="ru-RU"/>
        </w:rPr>
        <w:t>…………</w:t>
      </w:r>
      <w:r w:rsidR="00143D58">
        <w:rPr>
          <w:rFonts w:ascii="Times New Roman" w:hAnsi="Times New Roman" w:cs="Times New Roman"/>
          <w:sz w:val="28"/>
          <w:szCs w:val="28"/>
          <w:lang w:eastAsia="ru-RU"/>
        </w:rPr>
        <w:t>...</w:t>
      </w:r>
      <w:r w:rsidR="00B878A3">
        <w:rPr>
          <w:rFonts w:ascii="Times New Roman" w:hAnsi="Times New Roman" w:cs="Times New Roman"/>
          <w:sz w:val="28"/>
          <w:szCs w:val="28"/>
          <w:lang w:eastAsia="ru-RU"/>
        </w:rPr>
        <w:t>23</w:t>
      </w:r>
    </w:p>
    <w:p w:rsidR="00E60995" w:rsidRPr="00841C33" w:rsidRDefault="00E60995" w:rsidP="007A67E0">
      <w:pPr>
        <w:spacing w:after="0" w:line="240" w:lineRule="auto"/>
        <w:ind w:left="567" w:hanging="567"/>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Основные этапы работы над учебным проектом</w:t>
      </w:r>
      <w:r w:rsidR="00BB7B29">
        <w:rPr>
          <w:rFonts w:ascii="Times New Roman" w:hAnsi="Times New Roman" w:cs="Times New Roman"/>
          <w:sz w:val="28"/>
          <w:szCs w:val="28"/>
          <w:lang w:eastAsia="ru-RU"/>
        </w:rPr>
        <w:t>..</w:t>
      </w:r>
      <w:r w:rsidR="00BB7B29" w:rsidRPr="00E47185">
        <w:rPr>
          <w:rFonts w:ascii="Times New Roman" w:hAnsi="Times New Roman" w:cs="Times New Roman"/>
          <w:sz w:val="28"/>
          <w:szCs w:val="28"/>
          <w:lang w:eastAsia="ru-RU"/>
        </w:rPr>
        <w:t>……</w:t>
      </w:r>
      <w:r w:rsidR="00BB7B29">
        <w:rPr>
          <w:rFonts w:ascii="Times New Roman" w:hAnsi="Times New Roman" w:cs="Times New Roman"/>
          <w:sz w:val="28"/>
          <w:szCs w:val="28"/>
          <w:lang w:eastAsia="ru-RU"/>
        </w:rPr>
        <w:t>..</w:t>
      </w:r>
      <w:r w:rsidR="00B878A3">
        <w:rPr>
          <w:rFonts w:ascii="Times New Roman" w:hAnsi="Times New Roman" w:cs="Times New Roman"/>
          <w:sz w:val="28"/>
          <w:szCs w:val="28"/>
          <w:lang w:eastAsia="ru-RU"/>
        </w:rPr>
        <w:t>……………</w:t>
      </w:r>
      <w:r w:rsidR="00143D58">
        <w:rPr>
          <w:rFonts w:ascii="Times New Roman" w:hAnsi="Times New Roman" w:cs="Times New Roman"/>
          <w:sz w:val="28"/>
          <w:szCs w:val="28"/>
          <w:lang w:eastAsia="ru-RU"/>
        </w:rPr>
        <w:t>...</w:t>
      </w:r>
      <w:r w:rsidR="00723612">
        <w:rPr>
          <w:rFonts w:ascii="Times New Roman" w:hAnsi="Times New Roman" w:cs="Times New Roman"/>
          <w:sz w:val="28"/>
          <w:szCs w:val="28"/>
          <w:lang w:eastAsia="ru-RU"/>
        </w:rPr>
        <w:t>23</w:t>
      </w:r>
    </w:p>
    <w:p w:rsidR="00E60995" w:rsidRDefault="00E60995" w:rsidP="009B13F8">
      <w:pPr>
        <w:spacing w:after="0" w:line="240" w:lineRule="auto"/>
        <w:rPr>
          <w:rFonts w:ascii="Times New Roman" w:hAnsi="Times New Roman" w:cs="Times New Roman"/>
          <w:sz w:val="28"/>
          <w:szCs w:val="28"/>
          <w:lang w:eastAsia="ru-RU"/>
        </w:rPr>
      </w:pPr>
      <w:r w:rsidRPr="00FD15D7">
        <w:rPr>
          <w:rFonts w:ascii="Times New Roman" w:hAnsi="Times New Roman" w:cs="Times New Roman"/>
          <w:b/>
          <w:bCs/>
          <w:sz w:val="28"/>
          <w:szCs w:val="28"/>
          <w:lang w:eastAsia="ru-RU"/>
        </w:rPr>
        <w:t>Литература</w:t>
      </w:r>
      <w:r w:rsidR="00BB7B29">
        <w:rPr>
          <w:rFonts w:ascii="Times New Roman" w:hAnsi="Times New Roman" w:cs="Times New Roman"/>
          <w:sz w:val="28"/>
          <w:szCs w:val="28"/>
          <w:lang w:eastAsia="ru-RU"/>
        </w:rPr>
        <w:t>…………………………………………………</w:t>
      </w:r>
      <w:r w:rsidRPr="00FD15D7">
        <w:rPr>
          <w:rFonts w:ascii="Times New Roman" w:hAnsi="Times New Roman" w:cs="Times New Roman"/>
          <w:sz w:val="28"/>
          <w:szCs w:val="28"/>
          <w:lang w:eastAsia="ru-RU"/>
        </w:rPr>
        <w:t>…………………</w:t>
      </w:r>
      <w:r w:rsidR="00143D58">
        <w:rPr>
          <w:rFonts w:ascii="Times New Roman" w:hAnsi="Times New Roman" w:cs="Times New Roman"/>
          <w:sz w:val="28"/>
          <w:szCs w:val="28"/>
          <w:lang w:eastAsia="ru-RU"/>
        </w:rPr>
        <w:t>26</w:t>
      </w: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BB7B29" w:rsidRDefault="00BB7B29" w:rsidP="00CB0114">
      <w:pPr>
        <w:spacing w:after="0" w:line="240" w:lineRule="auto"/>
        <w:ind w:firstLine="567"/>
        <w:jc w:val="both"/>
        <w:rPr>
          <w:rStyle w:val="fontstyle01"/>
          <w:rFonts w:ascii="Times New Roman" w:hAnsi="Times New Roman" w:cs="Times New Roman"/>
          <w:b/>
          <w:bCs/>
          <w:color w:val="auto"/>
          <w:sz w:val="28"/>
          <w:szCs w:val="28"/>
        </w:rPr>
      </w:pPr>
    </w:p>
    <w:p w:rsidR="00BB7B29" w:rsidRDefault="00BB7B29"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CB0114">
      <w:pPr>
        <w:spacing w:after="0" w:line="240" w:lineRule="auto"/>
        <w:ind w:firstLine="567"/>
        <w:jc w:val="both"/>
        <w:rPr>
          <w:rStyle w:val="fontstyle01"/>
          <w:rFonts w:ascii="Times New Roman" w:hAnsi="Times New Roman" w:cs="Times New Roman"/>
          <w:b/>
          <w:bCs/>
          <w:color w:val="auto"/>
          <w:sz w:val="28"/>
          <w:szCs w:val="28"/>
        </w:rPr>
      </w:pPr>
    </w:p>
    <w:p w:rsidR="00E60995" w:rsidRPr="00CB0114" w:rsidRDefault="00E60995" w:rsidP="00CB0114">
      <w:pPr>
        <w:spacing w:after="0" w:line="240" w:lineRule="auto"/>
        <w:ind w:firstLine="567"/>
        <w:jc w:val="both"/>
        <w:rPr>
          <w:rStyle w:val="fontstyle01"/>
          <w:rFonts w:ascii="Times New Roman" w:hAnsi="Times New Roman" w:cs="Times New Roman"/>
          <w:b/>
          <w:bCs/>
          <w:color w:val="auto"/>
          <w:sz w:val="28"/>
          <w:szCs w:val="28"/>
        </w:rPr>
      </w:pPr>
      <w:r w:rsidRPr="00CB0114">
        <w:rPr>
          <w:rStyle w:val="fontstyle01"/>
          <w:rFonts w:ascii="Times New Roman" w:hAnsi="Times New Roman" w:cs="Times New Roman"/>
          <w:b/>
          <w:bCs/>
          <w:color w:val="auto"/>
          <w:sz w:val="28"/>
          <w:szCs w:val="28"/>
        </w:rPr>
        <w:lastRenderedPageBreak/>
        <w:t>Введение</w:t>
      </w:r>
    </w:p>
    <w:p w:rsidR="00E60995" w:rsidRPr="00CB0114" w:rsidRDefault="00E60995" w:rsidP="00CB0114">
      <w:pPr>
        <w:spacing w:after="0" w:line="240" w:lineRule="auto"/>
        <w:ind w:firstLine="567"/>
        <w:jc w:val="both"/>
        <w:rPr>
          <w:rStyle w:val="fontstyle01"/>
          <w:rFonts w:ascii="Times New Roman" w:hAnsi="Times New Roman" w:cs="Times New Roman"/>
          <w:color w:val="auto"/>
          <w:sz w:val="28"/>
          <w:szCs w:val="28"/>
        </w:rPr>
      </w:pPr>
      <w:r w:rsidRPr="00CB0114">
        <w:rPr>
          <w:rStyle w:val="fontstyle01"/>
          <w:rFonts w:ascii="Times New Roman" w:hAnsi="Times New Roman" w:cs="Times New Roman"/>
          <w:color w:val="auto"/>
          <w:sz w:val="28"/>
          <w:szCs w:val="28"/>
        </w:rPr>
        <w:t xml:space="preserve">Курсовой проект </w:t>
      </w:r>
      <w:r w:rsidRPr="00CB0114">
        <w:rPr>
          <w:rStyle w:val="fontstyle21"/>
          <w:rFonts w:ascii="Times New Roman" w:hAnsi="Times New Roman" w:cs="Times New Roman"/>
          <w:color w:val="auto"/>
          <w:sz w:val="28"/>
          <w:szCs w:val="28"/>
        </w:rPr>
        <w:t>«</w:t>
      </w:r>
      <w:r w:rsidRPr="00CB0114">
        <w:rPr>
          <w:rStyle w:val="fontstyle01"/>
          <w:rFonts w:ascii="Times New Roman" w:hAnsi="Times New Roman" w:cs="Times New Roman"/>
          <w:color w:val="auto"/>
          <w:sz w:val="28"/>
          <w:szCs w:val="28"/>
        </w:rPr>
        <w:t xml:space="preserve">Объект с </w:t>
      </w:r>
      <w:proofErr w:type="spellStart"/>
      <w:r w:rsidRPr="00CB0114">
        <w:rPr>
          <w:rStyle w:val="fontstyle01"/>
          <w:rFonts w:ascii="Times New Roman" w:hAnsi="Times New Roman" w:cs="Times New Roman"/>
          <w:color w:val="auto"/>
          <w:sz w:val="28"/>
          <w:szCs w:val="28"/>
        </w:rPr>
        <w:t>монофункцией</w:t>
      </w:r>
      <w:proofErr w:type="spellEnd"/>
      <w:r w:rsidR="000F713F">
        <w:rPr>
          <w:rStyle w:val="fontstyle01"/>
          <w:rFonts w:ascii="Times New Roman" w:hAnsi="Times New Roman" w:cs="Times New Roman"/>
          <w:color w:val="auto"/>
          <w:sz w:val="28"/>
          <w:szCs w:val="28"/>
        </w:rPr>
        <w:t>»</w:t>
      </w:r>
      <w:r w:rsidRPr="00CB0114">
        <w:rPr>
          <w:rStyle w:val="fontstyle01"/>
          <w:rFonts w:ascii="Times New Roman" w:hAnsi="Times New Roman" w:cs="Times New Roman"/>
          <w:color w:val="auto"/>
          <w:sz w:val="28"/>
          <w:szCs w:val="28"/>
        </w:rPr>
        <w:t xml:space="preserve"> (парковый павильон, выставочный</w:t>
      </w:r>
      <w:r w:rsidRPr="00CB0114">
        <w:rPr>
          <w:rFonts w:ascii="Times New Roman" w:hAnsi="Times New Roman" w:cs="Times New Roman"/>
          <w:sz w:val="28"/>
          <w:szCs w:val="28"/>
        </w:rPr>
        <w:t xml:space="preserve"> </w:t>
      </w:r>
      <w:r w:rsidRPr="00CB0114">
        <w:rPr>
          <w:rStyle w:val="fontstyle01"/>
          <w:rFonts w:ascii="Times New Roman" w:hAnsi="Times New Roman" w:cs="Times New Roman"/>
          <w:color w:val="auto"/>
          <w:sz w:val="28"/>
          <w:szCs w:val="28"/>
        </w:rPr>
        <w:t xml:space="preserve">павильон, пространственный павильон как </w:t>
      </w:r>
      <w:proofErr w:type="spellStart"/>
      <w:r w:rsidRPr="00CB0114">
        <w:rPr>
          <w:rStyle w:val="fontstyle01"/>
          <w:rFonts w:ascii="Times New Roman" w:hAnsi="Times New Roman" w:cs="Times New Roman"/>
          <w:color w:val="auto"/>
          <w:sz w:val="28"/>
          <w:szCs w:val="28"/>
        </w:rPr>
        <w:t>арт-объект</w:t>
      </w:r>
      <w:proofErr w:type="spellEnd"/>
      <w:r w:rsidRPr="00CB0114">
        <w:rPr>
          <w:rStyle w:val="fontstyle01"/>
          <w:rFonts w:ascii="Times New Roman" w:hAnsi="Times New Roman" w:cs="Times New Roman"/>
          <w:color w:val="auto"/>
          <w:sz w:val="28"/>
          <w:szCs w:val="28"/>
        </w:rPr>
        <w:t>)</w:t>
      </w:r>
      <w:r w:rsidR="000F713F">
        <w:rPr>
          <w:rStyle w:val="fontstyle21"/>
          <w:rFonts w:ascii="Times New Roman" w:hAnsi="Times New Roman" w:cs="Times New Roman"/>
          <w:color w:val="auto"/>
          <w:sz w:val="28"/>
          <w:szCs w:val="28"/>
        </w:rPr>
        <w:t xml:space="preserve"> </w:t>
      </w:r>
      <w:r w:rsidRPr="00CB0114">
        <w:rPr>
          <w:rStyle w:val="fontstyle01"/>
          <w:rFonts w:ascii="Times New Roman" w:hAnsi="Times New Roman" w:cs="Times New Roman"/>
          <w:color w:val="auto"/>
          <w:sz w:val="28"/>
          <w:szCs w:val="28"/>
        </w:rPr>
        <w:t xml:space="preserve">выполняется студентами 1 курса в </w:t>
      </w:r>
      <w:r w:rsidR="006810C4">
        <w:rPr>
          <w:rStyle w:val="fontstyle01"/>
          <w:rFonts w:ascii="Times New Roman" w:hAnsi="Times New Roman" w:cs="Times New Roman"/>
          <w:color w:val="auto"/>
          <w:sz w:val="28"/>
          <w:szCs w:val="28"/>
        </w:rPr>
        <w:t>2</w:t>
      </w:r>
      <w:r w:rsidRPr="00CB0114">
        <w:rPr>
          <w:rFonts w:ascii="Times New Roman" w:hAnsi="Times New Roman" w:cs="Times New Roman"/>
          <w:sz w:val="28"/>
          <w:szCs w:val="28"/>
        </w:rPr>
        <w:t xml:space="preserve"> </w:t>
      </w:r>
      <w:r w:rsidRPr="00CB0114">
        <w:rPr>
          <w:rStyle w:val="fontstyle01"/>
          <w:rFonts w:ascii="Times New Roman" w:hAnsi="Times New Roman" w:cs="Times New Roman"/>
          <w:color w:val="auto"/>
          <w:sz w:val="28"/>
          <w:szCs w:val="28"/>
        </w:rPr>
        <w:t>семестре .</w:t>
      </w:r>
    </w:p>
    <w:p w:rsidR="000F713F" w:rsidRDefault="00B92A2B" w:rsidP="00CB0114">
      <w:pPr>
        <w:spacing w:after="0" w:line="240" w:lineRule="auto"/>
        <w:ind w:firstLine="567"/>
        <w:jc w:val="both"/>
        <w:rPr>
          <w:rFonts w:asciiTheme="minorHAnsi" w:hAnsiTheme="minorHAnsi"/>
          <w:color w:val="000000"/>
          <w:sz w:val="28"/>
          <w:szCs w:val="28"/>
        </w:rPr>
      </w:pPr>
      <w:r w:rsidRPr="00B92A2B">
        <w:rPr>
          <w:rFonts w:ascii="TimesNewRoman" w:hAnsi="TimesNewRoman"/>
          <w:color w:val="000000"/>
          <w:sz w:val="28"/>
          <w:szCs w:val="28"/>
        </w:rPr>
        <w:t>Архитектурное образование на младших курсах ставит своей целью</w:t>
      </w:r>
      <w:r w:rsidR="000F713F">
        <w:rPr>
          <w:rFonts w:asciiTheme="minorHAnsi" w:hAnsiTheme="minorHAnsi"/>
          <w:color w:val="000000"/>
          <w:sz w:val="28"/>
          <w:szCs w:val="28"/>
        </w:rPr>
        <w:t xml:space="preserve"> </w:t>
      </w:r>
      <w:r w:rsidRPr="00B92A2B">
        <w:rPr>
          <w:rFonts w:ascii="TimesNewRoman" w:hAnsi="TimesNewRoman"/>
          <w:color w:val="000000"/>
          <w:sz w:val="28"/>
          <w:szCs w:val="28"/>
        </w:rPr>
        <w:t>овладение графикой, основами архитектурного чертежа и архитектурной</w:t>
      </w:r>
      <w:r w:rsidR="000F713F">
        <w:rPr>
          <w:rFonts w:asciiTheme="minorHAnsi" w:hAnsiTheme="minorHAnsi"/>
          <w:color w:val="000000"/>
          <w:sz w:val="28"/>
          <w:szCs w:val="28"/>
        </w:rPr>
        <w:t xml:space="preserve"> </w:t>
      </w:r>
      <w:r w:rsidRPr="00B92A2B">
        <w:rPr>
          <w:rFonts w:ascii="TimesNewRoman" w:hAnsi="TimesNewRoman"/>
          <w:color w:val="000000"/>
          <w:sz w:val="28"/>
          <w:szCs w:val="28"/>
        </w:rPr>
        <w:t>композиции, средствами объемного изображения сооружения.</w:t>
      </w:r>
      <w:r w:rsidR="000F713F">
        <w:rPr>
          <w:rFonts w:asciiTheme="minorHAnsi" w:hAnsiTheme="minorHAnsi"/>
          <w:color w:val="000000"/>
          <w:sz w:val="28"/>
          <w:szCs w:val="28"/>
        </w:rPr>
        <w:t xml:space="preserve"> </w:t>
      </w:r>
    </w:p>
    <w:p w:rsidR="00E60995" w:rsidRPr="00CB0114" w:rsidRDefault="00B92A2B" w:rsidP="00CB0114">
      <w:pPr>
        <w:spacing w:after="0" w:line="240" w:lineRule="auto"/>
        <w:ind w:firstLine="567"/>
        <w:jc w:val="both"/>
        <w:rPr>
          <w:rStyle w:val="fontstyle01"/>
          <w:rFonts w:ascii="Times New Roman" w:hAnsi="Times New Roman" w:cs="Times New Roman"/>
          <w:b/>
          <w:bCs/>
          <w:color w:val="auto"/>
          <w:sz w:val="28"/>
          <w:szCs w:val="28"/>
        </w:rPr>
      </w:pPr>
      <w:r w:rsidRPr="00B92A2B">
        <w:rPr>
          <w:rFonts w:ascii="TimesNewRoman" w:hAnsi="TimesNewRoman"/>
          <w:color w:val="000000"/>
          <w:sz w:val="28"/>
          <w:szCs w:val="28"/>
        </w:rPr>
        <w:t>Цель курсового проектирования – получить представление о творческом методе архитектора (архитектурной композиции) применительно к</w:t>
      </w:r>
      <w:r w:rsidR="000F713F">
        <w:rPr>
          <w:rFonts w:asciiTheme="minorHAnsi" w:hAnsiTheme="minorHAnsi"/>
          <w:color w:val="000000"/>
          <w:sz w:val="28"/>
          <w:szCs w:val="28"/>
        </w:rPr>
        <w:t xml:space="preserve"> </w:t>
      </w:r>
      <w:r w:rsidRPr="00B92A2B">
        <w:rPr>
          <w:rFonts w:ascii="TimesNewRoman" w:hAnsi="TimesNewRoman"/>
          <w:color w:val="000000"/>
          <w:sz w:val="28"/>
          <w:szCs w:val="28"/>
        </w:rPr>
        <w:t>конкретной работе над несложным по функции сооружением; ознакомиться с основными задачами, решаемыми в процессе архитектурного</w:t>
      </w:r>
      <w:r w:rsidR="000F713F">
        <w:rPr>
          <w:rFonts w:asciiTheme="minorHAnsi" w:hAnsiTheme="minorHAnsi"/>
          <w:color w:val="000000"/>
          <w:sz w:val="28"/>
          <w:szCs w:val="28"/>
        </w:rPr>
        <w:t xml:space="preserve"> </w:t>
      </w:r>
      <w:r w:rsidRPr="00B92A2B">
        <w:rPr>
          <w:rFonts w:ascii="TimesNewRoman" w:hAnsi="TimesNewRoman"/>
          <w:color w:val="000000"/>
          <w:sz w:val="28"/>
          <w:szCs w:val="28"/>
        </w:rPr>
        <w:t>проект</w:t>
      </w:r>
      <w:r w:rsidR="000F713F">
        <w:rPr>
          <w:rFonts w:ascii="TimesNewRoman" w:hAnsi="TimesNewRoman"/>
          <w:color w:val="000000"/>
          <w:sz w:val="28"/>
          <w:szCs w:val="28"/>
        </w:rPr>
        <w:t>ирования: поиском архитектурной</w:t>
      </w:r>
      <w:r w:rsidR="000F713F">
        <w:rPr>
          <w:rFonts w:asciiTheme="minorHAnsi" w:hAnsiTheme="minorHAnsi"/>
          <w:color w:val="000000"/>
          <w:sz w:val="28"/>
          <w:szCs w:val="28"/>
        </w:rPr>
        <w:t xml:space="preserve"> </w:t>
      </w:r>
      <w:r w:rsidRPr="00B92A2B">
        <w:rPr>
          <w:rFonts w:ascii="TimesNewRoman" w:hAnsi="TimesNewRoman"/>
          <w:color w:val="000000"/>
          <w:sz w:val="28"/>
          <w:szCs w:val="28"/>
        </w:rPr>
        <w:t>выразительности проектируемого</w:t>
      </w:r>
      <w:r w:rsidR="000F713F">
        <w:rPr>
          <w:rFonts w:asciiTheme="minorHAnsi" w:hAnsiTheme="minorHAnsi"/>
          <w:color w:val="000000"/>
          <w:sz w:val="28"/>
          <w:szCs w:val="28"/>
        </w:rPr>
        <w:t xml:space="preserve"> </w:t>
      </w:r>
      <w:r w:rsidRPr="00B92A2B">
        <w:rPr>
          <w:rFonts w:ascii="TimesNewRoman" w:hAnsi="TimesNewRoman"/>
          <w:color w:val="000000"/>
          <w:sz w:val="28"/>
          <w:szCs w:val="28"/>
        </w:rPr>
        <w:t xml:space="preserve">здания на основе осмысления его функции, выявлением </w:t>
      </w:r>
      <w:proofErr w:type="spellStart"/>
      <w:r w:rsidRPr="00B92A2B">
        <w:rPr>
          <w:rFonts w:ascii="TimesNewRoman" w:hAnsi="TimesNewRoman"/>
          <w:color w:val="000000"/>
          <w:sz w:val="28"/>
          <w:szCs w:val="28"/>
        </w:rPr>
        <w:t>тектоничности</w:t>
      </w:r>
      <w:proofErr w:type="spellEnd"/>
      <w:r w:rsidR="000F713F">
        <w:rPr>
          <w:rFonts w:asciiTheme="minorHAnsi" w:hAnsiTheme="minorHAnsi"/>
          <w:color w:val="000000"/>
          <w:sz w:val="28"/>
          <w:szCs w:val="28"/>
        </w:rPr>
        <w:t xml:space="preserve"> </w:t>
      </w:r>
      <w:r w:rsidRPr="00B92A2B">
        <w:rPr>
          <w:rFonts w:ascii="TimesNewRoman" w:hAnsi="TimesNewRoman"/>
          <w:color w:val="000000"/>
          <w:sz w:val="28"/>
          <w:szCs w:val="28"/>
        </w:rPr>
        <w:t xml:space="preserve">архитектурной формы, поиском </w:t>
      </w:r>
      <w:r w:rsidR="00DB5B6B">
        <w:rPr>
          <w:rFonts w:ascii="TimesNewRoman" w:hAnsi="TimesNewRoman"/>
          <w:color w:val="000000"/>
          <w:sz w:val="28"/>
          <w:szCs w:val="28"/>
        </w:rPr>
        <w:t xml:space="preserve">образа объекта, и </w:t>
      </w:r>
      <w:r w:rsidRPr="00B92A2B">
        <w:rPr>
          <w:rFonts w:ascii="TimesNewRoman" w:hAnsi="TimesNewRoman"/>
          <w:color w:val="000000"/>
          <w:sz w:val="28"/>
          <w:szCs w:val="28"/>
        </w:rPr>
        <w:t>соответствующего архитектурного</w:t>
      </w:r>
      <w:r w:rsidR="000F713F">
        <w:rPr>
          <w:rFonts w:asciiTheme="minorHAnsi" w:hAnsiTheme="minorHAnsi"/>
          <w:color w:val="000000"/>
          <w:sz w:val="28"/>
          <w:szCs w:val="28"/>
        </w:rPr>
        <w:t xml:space="preserve"> </w:t>
      </w:r>
      <w:r w:rsidRPr="00B92A2B">
        <w:rPr>
          <w:rFonts w:ascii="TimesNewRoman" w:hAnsi="TimesNewRoman"/>
          <w:color w:val="000000"/>
          <w:sz w:val="28"/>
          <w:szCs w:val="28"/>
        </w:rPr>
        <w:t>масштаба</w:t>
      </w:r>
      <w:r w:rsidR="00DB5B6B">
        <w:rPr>
          <w:rFonts w:ascii="TimesNewRoman" w:hAnsi="TimesNewRoman"/>
          <w:color w:val="000000"/>
          <w:sz w:val="28"/>
          <w:szCs w:val="28"/>
        </w:rPr>
        <w:t>.</w:t>
      </w:r>
    </w:p>
    <w:p w:rsidR="00E60995" w:rsidRPr="00DB5B6B" w:rsidRDefault="00DB5B6B" w:rsidP="00DB5B6B">
      <w:pPr>
        <w:autoSpaceDE w:val="0"/>
        <w:autoSpaceDN w:val="0"/>
        <w:adjustRightInd w:val="0"/>
        <w:spacing w:after="0" w:line="240" w:lineRule="auto"/>
        <w:ind w:firstLine="567"/>
        <w:jc w:val="both"/>
        <w:rPr>
          <w:rStyle w:val="fontstyle01"/>
          <w:rFonts w:ascii="Times New Roman" w:hAnsi="Times New Roman" w:cs="Times New Roman"/>
          <w:color w:val="auto"/>
          <w:sz w:val="28"/>
          <w:szCs w:val="28"/>
          <w:lang w:eastAsia="ru-RU"/>
        </w:rPr>
      </w:pPr>
      <w:r w:rsidRPr="00DB5B6B">
        <w:rPr>
          <w:rFonts w:ascii="Times New Roman" w:hAnsi="Times New Roman" w:cs="Times New Roman"/>
          <w:sz w:val="28"/>
          <w:szCs w:val="28"/>
          <w:lang w:eastAsia="ru-RU"/>
        </w:rPr>
        <w:t>Содержание задания – спроектировать экстерьер и сценарий жизни павильона, вписав</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его в среду с соответствующими пластическими характеристиками. Методической опорой</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для проектирования может являться как исходная средовая ситуация, так и функциональный</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контекст объекта. В этом случае акцент делается на средствах достижения определенного</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 xml:space="preserve">эмоционального состояния посетителя, вступающего в контакт с павильоном. </w:t>
      </w:r>
      <w:r>
        <w:rPr>
          <w:rFonts w:ascii="Times New Roman" w:hAnsi="Times New Roman" w:cs="Times New Roman"/>
          <w:sz w:val="28"/>
          <w:szCs w:val="28"/>
          <w:lang w:eastAsia="ru-RU"/>
        </w:rPr>
        <w:t>Р</w:t>
      </w:r>
      <w:r w:rsidRPr="00DB5B6B">
        <w:rPr>
          <w:rFonts w:ascii="Times New Roman" w:hAnsi="Times New Roman" w:cs="Times New Roman"/>
          <w:sz w:val="28"/>
          <w:szCs w:val="28"/>
          <w:lang w:eastAsia="ru-RU"/>
        </w:rPr>
        <w:t>езультатом проектирования считается не только композиционный уровень</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формообразования, но и качество структуры взаимосвязанных средовых ситуаций</w:t>
      </w:r>
      <w:r>
        <w:rPr>
          <w:rFonts w:ascii="Times New Roman" w:hAnsi="Times New Roman" w:cs="Times New Roman"/>
          <w:sz w:val="28"/>
          <w:szCs w:val="28"/>
          <w:lang w:eastAsia="ru-RU"/>
        </w:rPr>
        <w:t xml:space="preserve">. Соответствие образа павильона </w:t>
      </w:r>
      <w:proofErr w:type="spellStart"/>
      <w:r>
        <w:rPr>
          <w:rFonts w:ascii="Times New Roman" w:hAnsi="Times New Roman" w:cs="Times New Roman"/>
          <w:sz w:val="28"/>
          <w:szCs w:val="28"/>
          <w:lang w:eastAsia="ru-RU"/>
        </w:rPr>
        <w:t>среде,в</w:t>
      </w:r>
      <w:proofErr w:type="spellEnd"/>
      <w:r>
        <w:rPr>
          <w:rFonts w:ascii="Times New Roman" w:hAnsi="Times New Roman" w:cs="Times New Roman"/>
          <w:sz w:val="28"/>
          <w:szCs w:val="28"/>
          <w:lang w:eastAsia="ru-RU"/>
        </w:rPr>
        <w:t xml:space="preserve"> которую </w:t>
      </w:r>
      <w:proofErr w:type="spellStart"/>
      <w:r>
        <w:rPr>
          <w:rFonts w:ascii="Times New Roman" w:hAnsi="Times New Roman" w:cs="Times New Roman"/>
          <w:sz w:val="28"/>
          <w:szCs w:val="28"/>
          <w:lang w:eastAsia="ru-RU"/>
        </w:rPr>
        <w:t>вписывавется</w:t>
      </w:r>
      <w:proofErr w:type="spellEnd"/>
      <w:r>
        <w:rPr>
          <w:rFonts w:ascii="Times New Roman" w:hAnsi="Times New Roman" w:cs="Times New Roman"/>
          <w:sz w:val="28"/>
          <w:szCs w:val="28"/>
          <w:lang w:eastAsia="ru-RU"/>
        </w:rPr>
        <w:t xml:space="preserve"> объект. Установление сценария </w:t>
      </w:r>
      <w:r w:rsidRPr="00DB5B6B">
        <w:rPr>
          <w:rFonts w:ascii="Times New Roman" w:hAnsi="Times New Roman" w:cs="Times New Roman"/>
          <w:sz w:val="28"/>
          <w:szCs w:val="28"/>
          <w:lang w:eastAsia="ru-RU"/>
        </w:rPr>
        <w:t>осваиваемых при его прохождении, и степень эмоционального впечатления, полученного в</w:t>
      </w:r>
      <w:r>
        <w:rPr>
          <w:rFonts w:ascii="Times New Roman" w:hAnsi="Times New Roman" w:cs="Times New Roman"/>
          <w:sz w:val="28"/>
          <w:szCs w:val="28"/>
          <w:lang w:eastAsia="ru-RU"/>
        </w:rPr>
        <w:t xml:space="preserve"> </w:t>
      </w:r>
      <w:r w:rsidRPr="00DB5B6B">
        <w:rPr>
          <w:rFonts w:ascii="Times New Roman" w:hAnsi="Times New Roman" w:cs="Times New Roman"/>
          <w:sz w:val="28"/>
          <w:szCs w:val="28"/>
          <w:lang w:eastAsia="ru-RU"/>
        </w:rPr>
        <w:t>результате потенциальным пользователем.</w:t>
      </w:r>
    </w:p>
    <w:p w:rsidR="00E60995" w:rsidRPr="00CB0114" w:rsidRDefault="00E60995" w:rsidP="00DB5B6B">
      <w:pPr>
        <w:spacing w:after="0" w:line="240" w:lineRule="auto"/>
        <w:ind w:firstLine="567"/>
        <w:jc w:val="both"/>
        <w:rPr>
          <w:rStyle w:val="fontstyle01"/>
          <w:rFonts w:ascii="Times New Roman" w:hAnsi="Times New Roman" w:cs="Times New Roman"/>
          <w:b/>
          <w:bCs/>
          <w:color w:val="auto"/>
          <w:sz w:val="28"/>
          <w:szCs w:val="28"/>
        </w:rPr>
      </w:pPr>
    </w:p>
    <w:p w:rsidR="00822004" w:rsidRDefault="00822004" w:rsidP="00D449F8">
      <w:pPr>
        <w:spacing w:after="0" w:line="240" w:lineRule="auto"/>
        <w:ind w:firstLine="567"/>
        <w:jc w:val="center"/>
        <w:rPr>
          <w:rFonts w:ascii="Times New Roman" w:hAnsi="Times New Roman" w:cs="Times New Roman"/>
          <w:b/>
          <w:bCs/>
          <w:sz w:val="28"/>
          <w:szCs w:val="28"/>
          <w:lang w:eastAsia="ru-RU"/>
        </w:rPr>
      </w:pPr>
      <w:r w:rsidRPr="009D621C">
        <w:rPr>
          <w:rFonts w:ascii="Times New Roman" w:hAnsi="Times New Roman" w:cs="Times New Roman"/>
          <w:b/>
          <w:bCs/>
          <w:sz w:val="28"/>
          <w:szCs w:val="28"/>
          <w:lang w:eastAsia="ru-RU"/>
        </w:rPr>
        <w:t>МАЛЫЕ АРХИТЕКТУРНЫЕ ФОРМЫ</w:t>
      </w:r>
    </w:p>
    <w:p w:rsidR="00D449F8" w:rsidRPr="00D449F8" w:rsidRDefault="00D449F8" w:rsidP="00D449F8">
      <w:pPr>
        <w:spacing w:after="0" w:line="240" w:lineRule="auto"/>
        <w:ind w:firstLine="567"/>
        <w:jc w:val="both"/>
        <w:rPr>
          <w:rFonts w:ascii="Times New Roman" w:hAnsi="Times New Roman" w:cs="Times New Roman"/>
          <w:b/>
          <w:bCs/>
          <w:sz w:val="28"/>
          <w:szCs w:val="28"/>
          <w:lang w:eastAsia="ru-RU"/>
        </w:rPr>
      </w:pPr>
    </w:p>
    <w:p w:rsidR="006015F6"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Малые архитектурные формы</w:t>
      </w:r>
      <w:r w:rsidRPr="009D621C">
        <w:rPr>
          <w:sz w:val="28"/>
          <w:szCs w:val="28"/>
        </w:rPr>
        <w:t> (МАФ) — это сооружения, предназначенные для архитектурно-планировочной организации объектов ландшафтной архитектуры, создания комфортного отдыха посетителей, ландшафтно-эстетического обогащения территории в целом. Малые архитектурные формы подразделяются на следующие типы (категории):</w:t>
      </w:r>
    </w:p>
    <w:p w:rsidR="00822004" w:rsidRPr="009D621C" w:rsidRDefault="006015F6" w:rsidP="006015F6">
      <w:pPr>
        <w:pStyle w:val="rteindent1"/>
        <w:shd w:val="clear" w:color="auto" w:fill="FFFFFF"/>
        <w:spacing w:before="0" w:beforeAutospacing="0" w:after="0" w:afterAutospacing="0"/>
        <w:jc w:val="both"/>
        <w:textAlignment w:val="baseline"/>
        <w:rPr>
          <w:sz w:val="28"/>
          <w:szCs w:val="28"/>
        </w:rPr>
      </w:pPr>
      <w:r>
        <w:rPr>
          <w:sz w:val="28"/>
          <w:szCs w:val="28"/>
        </w:rPr>
        <w:t>1) Д</w:t>
      </w:r>
      <w:r w:rsidR="00822004" w:rsidRPr="009D621C">
        <w:rPr>
          <w:sz w:val="28"/>
          <w:szCs w:val="28"/>
        </w:rPr>
        <w:t xml:space="preserve">екоративные — скульптура, фонтаны, вазы, декоративные водоемы, декоративные стенки, трельяжи и решетки, альпийские горки или </w:t>
      </w:r>
      <w:proofErr w:type="spellStart"/>
      <w:r w:rsidR="00822004" w:rsidRPr="009D621C">
        <w:rPr>
          <w:sz w:val="28"/>
          <w:szCs w:val="28"/>
        </w:rPr>
        <w:t>рокарии</w:t>
      </w:r>
      <w:proofErr w:type="spellEnd"/>
      <w:r w:rsidR="00822004" w:rsidRPr="009D621C">
        <w:rPr>
          <w:sz w:val="28"/>
          <w:szCs w:val="28"/>
        </w:rPr>
        <w:t xml:space="preserve"> и др.;</w:t>
      </w:r>
    </w:p>
    <w:p w:rsidR="00822004" w:rsidRPr="009D621C" w:rsidRDefault="006015F6" w:rsidP="006015F6">
      <w:pPr>
        <w:pStyle w:val="rteindent1"/>
        <w:shd w:val="clear" w:color="auto" w:fill="FFFFFF"/>
        <w:spacing w:before="0" w:beforeAutospacing="0" w:after="0" w:afterAutospacing="0"/>
        <w:jc w:val="both"/>
        <w:textAlignment w:val="baseline"/>
        <w:rPr>
          <w:sz w:val="28"/>
          <w:szCs w:val="28"/>
        </w:rPr>
      </w:pPr>
      <w:r>
        <w:rPr>
          <w:sz w:val="28"/>
          <w:szCs w:val="28"/>
        </w:rPr>
        <w:t>2) У</w:t>
      </w:r>
      <w:r w:rsidR="00822004" w:rsidRPr="009D621C">
        <w:rPr>
          <w:sz w:val="28"/>
          <w:szCs w:val="28"/>
        </w:rPr>
        <w:t>тилитарного характера — торговые киоски, скамейки, ограды и ограждения, указатели, знаки и др.</w:t>
      </w:r>
    </w:p>
    <w:p w:rsidR="00822004"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Малые архитектурные формы утилитарного характера, в свою очередь, подразделяются на следующие типы:</w:t>
      </w:r>
    </w:p>
    <w:p w:rsidR="006015F6" w:rsidRPr="009D621C" w:rsidRDefault="006015F6" w:rsidP="006015F6">
      <w:pPr>
        <w:pStyle w:val="rtejustify"/>
        <w:shd w:val="clear" w:color="auto" w:fill="FFFFFF"/>
        <w:spacing w:before="0" w:beforeAutospacing="0" w:after="0" w:afterAutospacing="0"/>
        <w:ind w:firstLine="567"/>
        <w:jc w:val="both"/>
        <w:textAlignment w:val="baseline"/>
        <w:rPr>
          <w:sz w:val="28"/>
          <w:szCs w:val="28"/>
        </w:rPr>
      </w:pP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lastRenderedPageBreak/>
        <w:t>• МАФ, организующие рельеф и оформляющие отдельные участки территории — открытые лестницы, пандусы, откосы;</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устройства для размещения растений — цветочницы, трельяжи;</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искусственные водные устройства — бассейны, пруды, каскады, водопады, питьевые фонтанчики, водные карусели и др.;</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ограждающие МАФ — ограды, стенки, парапеты;</w:t>
      </w:r>
    </w:p>
    <w:p w:rsidR="00822004" w:rsidRPr="009D621C" w:rsidRDefault="006015F6" w:rsidP="006015F6">
      <w:pPr>
        <w:pStyle w:val="rteindent1"/>
        <w:shd w:val="clear" w:color="auto" w:fill="FFFFFF"/>
        <w:spacing w:before="0" w:beforeAutospacing="0" w:after="0" w:afterAutospacing="0"/>
        <w:ind w:left="800"/>
        <w:jc w:val="both"/>
        <w:textAlignment w:val="baseline"/>
        <w:rPr>
          <w:sz w:val="28"/>
          <w:szCs w:val="28"/>
        </w:rPr>
      </w:pPr>
      <w:r>
        <w:rPr>
          <w:sz w:val="28"/>
          <w:szCs w:val="28"/>
        </w:rPr>
        <w:t>•</w:t>
      </w:r>
      <w:r w:rsidR="00822004" w:rsidRPr="009D621C">
        <w:rPr>
          <w:sz w:val="28"/>
          <w:szCs w:val="28"/>
        </w:rPr>
        <w:t>устройства для отдыха — пляжи, оборудование площадок, павильоны, садово-парковая мебель;</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устройства для торговых и коммунальных услуг — киоски, палатки, ларьки, оборудование детских и хозяйственных площадок и др.</w:t>
      </w:r>
    </w:p>
    <w:p w:rsidR="00822004" w:rsidRPr="009D621C"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МАФ утилитарного характера должны быть выполнены в соответствии с ландшафтно-архитектурными и эстетическими требованиями, предъявляемыми к объекту озеленения, из прочных материалов, отличающихся высокой степенью устойчивости к воздействию факторов внешней среды.</w:t>
      </w:r>
    </w:p>
    <w:p w:rsidR="00822004" w:rsidRPr="009D621C"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Все МАФ по способам изготовления подразделяются на две группы:</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изготовленные по специально разработанным и индивидуальным проектам;</w:t>
      </w:r>
    </w:p>
    <w:p w:rsidR="00822004"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изготовленные по типовым проектам из типовых элементов и конструкций.</w:t>
      </w:r>
    </w:p>
    <w:p w:rsidR="00822004" w:rsidRPr="009D621C"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МАФ, изготовленные из типовых элементов, широко применяются в массовой жилой застройке, на ряде общегородских объектов озеленения. В настоящее время проектными организациями выпущены в свет ряд альбомов типового оборудования для объектов озеленения. Существует целый ряд специальных конструкторских бюро и производственных фирм, занимающихся производством, сборкой МАФ из типовых элементов, а также их установкой на объектах по разработанному проекту.</w:t>
      </w:r>
    </w:p>
    <w:p w:rsidR="00822004" w:rsidRDefault="00822004" w:rsidP="006F5174">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Ограды и ограждения</w:t>
      </w:r>
      <w:r w:rsidRPr="009D621C">
        <w:rPr>
          <w:sz w:val="28"/>
          <w:szCs w:val="28"/>
        </w:rPr>
        <w:t xml:space="preserve">. </w:t>
      </w:r>
    </w:p>
    <w:p w:rsidR="00822004" w:rsidRPr="009D621C" w:rsidRDefault="00822004" w:rsidP="00822004">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Ограды служат для предотвращения хаотического Движения посетителей по объектам озеленения как общего, так и ограничен- ого пользования. Ограждения предназначены для защиты цветников, партеров, откосов и водоемов от повреждения. Придание оградам лаконичной легкости, применение современных декоративных материалов и индивидуальное решение их форм в зависимости от назначения объекта создают возможности выключения этого активного элемента благоустройства в единый парковый ансамбль наравне с другими сооружениями.</w:t>
      </w:r>
    </w:p>
    <w:p w:rsidR="00822004" w:rsidRPr="009D621C" w:rsidRDefault="00822004" w:rsidP="006810C4">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По высоте ограды подразделяются:</w:t>
      </w:r>
    </w:p>
    <w:p w:rsidR="00822004" w:rsidRDefault="00822004" w:rsidP="006810C4">
      <w:pPr>
        <w:pStyle w:val="rteindent1"/>
        <w:shd w:val="clear" w:color="auto" w:fill="FFFFFF"/>
        <w:spacing w:before="0" w:beforeAutospacing="0" w:after="0" w:afterAutospacing="0"/>
        <w:jc w:val="both"/>
        <w:textAlignment w:val="baseline"/>
        <w:rPr>
          <w:sz w:val="28"/>
          <w:szCs w:val="28"/>
        </w:rPr>
      </w:pPr>
      <w:r w:rsidRPr="009D621C">
        <w:rPr>
          <w:sz w:val="28"/>
          <w:szCs w:val="28"/>
        </w:rPr>
        <w:t>• на высокие, которые устанавливаются по границам парков, районных адов, выставок, ботанических садов, зоопарков, стадионов и объектов ограниченного пользования и имеют высоту 3...7 м;</w:t>
      </w:r>
    </w:p>
    <w:p w:rsidR="00822004" w:rsidRDefault="00822004" w:rsidP="006810C4">
      <w:pPr>
        <w:pStyle w:val="rteindent1"/>
        <w:shd w:val="clear" w:color="auto" w:fill="FFFFFF"/>
        <w:spacing w:before="0" w:beforeAutospacing="0" w:after="0" w:afterAutospacing="0"/>
        <w:jc w:val="both"/>
        <w:textAlignment w:val="baseline"/>
        <w:rPr>
          <w:sz w:val="28"/>
          <w:szCs w:val="28"/>
        </w:rPr>
      </w:pPr>
      <w:r w:rsidRPr="009D621C">
        <w:rPr>
          <w:sz w:val="28"/>
          <w:szCs w:val="28"/>
        </w:rPr>
        <w:t xml:space="preserve">• средние по высоте, которые устанавливаются по границам скверов, бульваров, обособленных участков крупных парков (городок аттракционов, </w:t>
      </w:r>
      <w:r w:rsidRPr="009D621C">
        <w:rPr>
          <w:sz w:val="28"/>
          <w:szCs w:val="28"/>
        </w:rPr>
        <w:lastRenderedPageBreak/>
        <w:t>участок автодрома, теннисные корты и т.д.), обособленных мест в системе улиц и проспектов и имеют высоту 1... 1,5 м;</w:t>
      </w:r>
    </w:p>
    <w:p w:rsidR="00822004" w:rsidRDefault="00822004" w:rsidP="006810C4">
      <w:pPr>
        <w:pStyle w:val="rteindent1"/>
        <w:shd w:val="clear" w:color="auto" w:fill="FFFFFF"/>
        <w:spacing w:before="0" w:beforeAutospacing="0" w:after="0" w:afterAutospacing="0"/>
        <w:jc w:val="both"/>
        <w:textAlignment w:val="baseline"/>
        <w:rPr>
          <w:sz w:val="28"/>
          <w:szCs w:val="28"/>
        </w:rPr>
      </w:pPr>
      <w:r w:rsidRPr="009D621C">
        <w:rPr>
          <w:sz w:val="28"/>
          <w:szCs w:val="28"/>
        </w:rPr>
        <w:t>• низкие, которые предусматриваются в особо важных местах садово-паркового объекта, у цветников, партеров, водоемов и имеют высоту 0,5...0,8 м.</w:t>
      </w:r>
    </w:p>
    <w:p w:rsidR="00822004" w:rsidRPr="009D621C"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 xml:space="preserve">Ограды и ограждения предназначены для длительного срока службы и должны быть выполнены из высококачественного и долговечного материала — металла и естественного или искусственного камня. При устройстве оград необходимо осуществить разбивку трассы в соответствии с проектом вертикальной планировки и произвести разметку стоек оград, закрепляя в соответствующих местах </w:t>
      </w:r>
      <w:proofErr w:type="spellStart"/>
      <w:r w:rsidRPr="009D621C">
        <w:rPr>
          <w:sz w:val="28"/>
          <w:szCs w:val="28"/>
        </w:rPr>
        <w:t>колышки.Затем</w:t>
      </w:r>
      <w:proofErr w:type="spellEnd"/>
      <w:r w:rsidRPr="009D621C">
        <w:rPr>
          <w:sz w:val="28"/>
          <w:szCs w:val="28"/>
        </w:rPr>
        <w:t xml:space="preserve"> для высоких оград устраивают фундамент из железобетонного блока на него укладывают цоколь — элемент, на который устанавливается конструкция ограды. Укладку цоколя из блоков каменных пород производят на заранее выполненный фундамент из железобетонного блока. На цоколь устанавливают металлический каркас, в который крепят решетку и орнаментальные накладки с помощью болтовых соединений.</w:t>
      </w:r>
    </w:p>
    <w:p w:rsidR="006015F6" w:rsidRDefault="00822004" w:rsidP="006015F6">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Ограды средней высоты делают из тех же материалов, однако чаще используют дерево и металлическую сетку с уголковым каркасом.</w:t>
      </w:r>
    </w:p>
    <w:p w:rsidR="006015F6" w:rsidRDefault="00822004" w:rsidP="00275D5D">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Для низких ограждений применяют каменные и бетонные бордюры, невысокие чугунные и металлические решетки, керамические фигурные блоки, кирпичную кладку.</w:t>
      </w:r>
    </w:p>
    <w:p w:rsidR="00822004" w:rsidRPr="009D621C"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Ограды следует устанавливать с учетом следующих требований:</w:t>
      </w:r>
    </w:p>
    <w:p w:rsidR="00822004" w:rsidRPr="009D621C" w:rsidRDefault="00822004" w:rsidP="00B371F1">
      <w:pPr>
        <w:pStyle w:val="rteindent1"/>
        <w:shd w:val="clear" w:color="auto" w:fill="FFFFFF"/>
        <w:spacing w:before="0" w:beforeAutospacing="0" w:after="0" w:afterAutospacing="0"/>
        <w:jc w:val="both"/>
        <w:textAlignment w:val="baseline"/>
        <w:rPr>
          <w:sz w:val="28"/>
          <w:szCs w:val="28"/>
        </w:rPr>
      </w:pPr>
      <w:r w:rsidRPr="009D621C">
        <w:rPr>
          <w:sz w:val="28"/>
          <w:szCs w:val="28"/>
        </w:rPr>
        <w:t>• осевые линии ограды должны быть закреплены в натуре установкой колышков или створных знаков;</w:t>
      </w:r>
    </w:p>
    <w:p w:rsidR="00822004" w:rsidRPr="009D621C" w:rsidRDefault="00822004" w:rsidP="00B371F1">
      <w:pPr>
        <w:pStyle w:val="rteindent1"/>
        <w:shd w:val="clear" w:color="auto" w:fill="FFFFFF"/>
        <w:spacing w:before="0" w:beforeAutospacing="0" w:after="0" w:afterAutospacing="0"/>
        <w:jc w:val="both"/>
        <w:textAlignment w:val="baseline"/>
        <w:rPr>
          <w:sz w:val="28"/>
          <w:szCs w:val="28"/>
        </w:rPr>
      </w:pPr>
      <w:r w:rsidRPr="009D621C">
        <w:rPr>
          <w:sz w:val="28"/>
          <w:szCs w:val="28"/>
        </w:rPr>
        <w:t xml:space="preserve">• траншея под фундаменты и цоколь должна быть вырыта траншейным или одноковшовым экскаватором с запасом по ширине до 10 см по обе стороны от оси и на 10 см глубже положения низа фундамента (для устройства песчаного слоя при </w:t>
      </w:r>
      <w:proofErr w:type="spellStart"/>
      <w:r w:rsidRPr="009D621C">
        <w:rPr>
          <w:sz w:val="28"/>
          <w:szCs w:val="28"/>
        </w:rPr>
        <w:t>недренирующих</w:t>
      </w:r>
      <w:proofErr w:type="spellEnd"/>
      <w:r w:rsidRPr="009D621C">
        <w:rPr>
          <w:sz w:val="28"/>
          <w:szCs w:val="28"/>
        </w:rPr>
        <w:t xml:space="preserve"> грунтах);</w:t>
      </w:r>
    </w:p>
    <w:p w:rsidR="00822004" w:rsidRPr="009D621C" w:rsidRDefault="00822004" w:rsidP="00B371F1">
      <w:pPr>
        <w:pStyle w:val="rteindent1"/>
        <w:shd w:val="clear" w:color="auto" w:fill="FFFFFF"/>
        <w:spacing w:before="0" w:beforeAutospacing="0" w:after="0" w:afterAutospacing="0"/>
        <w:jc w:val="both"/>
        <w:textAlignment w:val="baseline"/>
        <w:rPr>
          <w:sz w:val="28"/>
          <w:szCs w:val="28"/>
        </w:rPr>
      </w:pPr>
      <w:r w:rsidRPr="009D621C">
        <w:rPr>
          <w:sz w:val="28"/>
          <w:szCs w:val="28"/>
        </w:rPr>
        <w:t>• сборные железобетонные элементы должны устанавливаться сначала с временным креплением, а затем зажиматься струбцинами до полного прилегания к стойкам в пазах. Затем несколько секций должны выверяться в плане по горизонтали и окончательно бетонироваться все стенки. Для крепления стоек должен применяться бетон марки не ниже М200 и морозостойкостью не менее 50;</w:t>
      </w:r>
    </w:p>
    <w:p w:rsidR="00822004" w:rsidRPr="009D621C" w:rsidRDefault="00822004" w:rsidP="00B371F1">
      <w:pPr>
        <w:pStyle w:val="rteindent1"/>
        <w:shd w:val="clear" w:color="auto" w:fill="FFFFFF"/>
        <w:spacing w:before="0" w:beforeAutospacing="0" w:after="0" w:afterAutospacing="0"/>
        <w:jc w:val="both"/>
        <w:textAlignment w:val="baseline"/>
        <w:rPr>
          <w:sz w:val="28"/>
          <w:szCs w:val="28"/>
        </w:rPr>
      </w:pPr>
      <w:r w:rsidRPr="009D621C">
        <w:rPr>
          <w:sz w:val="28"/>
          <w:szCs w:val="28"/>
        </w:rPr>
        <w:t>• деревянные стойки должны иметь диаметр не менее 14 см и длину 2,3 м. Закапываемую в грунт на глубину до 1 м часть стойки нужно предохранять от загнивания при помощи разогретого битума или обжечь ее в огне до образования угольной корочки. Верхняя часть стойки должна быть заострена под углом 120°.</w:t>
      </w:r>
    </w:p>
    <w:p w:rsidR="00822004" w:rsidRPr="009D621C"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 xml:space="preserve">Ограды из стальной сетки выполняют в виде секций, устанавливаемых между стойками из труб. Секции крепят к стойкам путем приваривания их к закладным частям. Деревянные стойки пропитывают олифой или </w:t>
      </w:r>
      <w:r w:rsidRPr="009D621C">
        <w:rPr>
          <w:sz w:val="28"/>
          <w:szCs w:val="28"/>
        </w:rPr>
        <w:lastRenderedPageBreak/>
        <w:t>естественными красителями типа «морилка», сохраняющими естественную фактуру дерева, что хорошо сочетается с металлическими стойками из труб диаметром 60 мм. Стойки окрашивают в черный цвет.</w:t>
      </w:r>
    </w:p>
    <w:p w:rsidR="00822004" w:rsidRPr="006015F6" w:rsidRDefault="00822004" w:rsidP="00B371F1">
      <w:pPr>
        <w:pStyle w:val="rtejustify"/>
        <w:shd w:val="clear" w:color="auto" w:fill="FFFFFF"/>
        <w:spacing w:before="0" w:beforeAutospacing="0" w:after="0" w:afterAutospacing="0"/>
        <w:ind w:firstLine="567"/>
        <w:jc w:val="both"/>
        <w:textAlignment w:val="baseline"/>
        <w:rPr>
          <w:rStyle w:val="a4"/>
          <w:b w:val="0"/>
          <w:bCs w:val="0"/>
          <w:sz w:val="28"/>
          <w:szCs w:val="28"/>
        </w:rPr>
      </w:pPr>
      <w:r w:rsidRPr="009D621C">
        <w:rPr>
          <w:sz w:val="28"/>
          <w:szCs w:val="28"/>
        </w:rPr>
        <w:t>Прочные низкие ограждения выполняют из стальных водопроводных труб диаметром 38 мм и скрепляют части конструкции тройниками на резьбе. Низкие ограждающие конструкции могут выполняться из камня и дерева и одновременно использоваться как скамьи или подпорные стенки с высадкой цветов на одном уровне с их верхним краем. Окраску металлических и деревянных частей оград необходимо производить нитроэмалевыми красками мягких, черных, коричневых, желтых, серых и белых тонов.</w:t>
      </w:r>
    </w:p>
    <w:p w:rsidR="00822004" w:rsidRDefault="00822004" w:rsidP="006F5174">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Мостики</w:t>
      </w:r>
      <w:r w:rsidRPr="009D621C">
        <w:rPr>
          <w:sz w:val="28"/>
          <w:szCs w:val="28"/>
        </w:rPr>
        <w:t xml:space="preserve">. </w:t>
      </w:r>
    </w:p>
    <w:p w:rsidR="00822004" w:rsidRPr="009D621C" w:rsidRDefault="00275D5D" w:rsidP="00822004">
      <w:pPr>
        <w:pStyle w:val="rtejustify"/>
        <w:shd w:val="clear" w:color="auto" w:fill="FFFFFF"/>
        <w:spacing w:before="0" w:beforeAutospacing="0" w:after="0" w:afterAutospacing="0"/>
        <w:ind w:firstLine="567"/>
        <w:jc w:val="both"/>
        <w:textAlignment w:val="baseline"/>
        <w:rPr>
          <w:sz w:val="28"/>
          <w:szCs w:val="28"/>
        </w:rPr>
      </w:pPr>
      <w:r>
        <w:rPr>
          <w:sz w:val="28"/>
          <w:szCs w:val="28"/>
        </w:rPr>
        <w:t>Мостики (рис</w:t>
      </w:r>
      <w:r w:rsidR="00822004" w:rsidRPr="009D621C">
        <w:rPr>
          <w:sz w:val="28"/>
          <w:szCs w:val="28"/>
        </w:rPr>
        <w:t>.1</w:t>
      </w:r>
      <w:r>
        <w:rPr>
          <w:sz w:val="28"/>
          <w:szCs w:val="28"/>
        </w:rPr>
        <w:t>,</w:t>
      </w:r>
      <w:r w:rsidR="00D449F8">
        <w:rPr>
          <w:sz w:val="28"/>
          <w:szCs w:val="28"/>
        </w:rPr>
        <w:t>3</w:t>
      </w:r>
      <w:r w:rsidR="00822004" w:rsidRPr="009D621C">
        <w:rPr>
          <w:sz w:val="28"/>
          <w:szCs w:val="28"/>
        </w:rPr>
        <w:t>) — это садово-парковые сооружения, предназначенные для соединения противоположных берегов водных устройств — ручьев, речек, оврагов. Конструктивными элементами мостиков являются:</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опоры и поддерживающее основание;</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полотно (пролет) для пешеходного движения;</w:t>
      </w:r>
    </w:p>
    <w:p w:rsidR="00822004" w:rsidRPr="009D621C" w:rsidRDefault="00822004" w:rsidP="006015F6">
      <w:pPr>
        <w:pStyle w:val="rteindent1"/>
        <w:shd w:val="clear" w:color="auto" w:fill="FFFFFF"/>
        <w:spacing w:before="0" w:beforeAutospacing="0" w:after="0" w:afterAutospacing="0"/>
        <w:ind w:left="800"/>
        <w:jc w:val="both"/>
        <w:textAlignment w:val="baseline"/>
        <w:rPr>
          <w:sz w:val="28"/>
          <w:szCs w:val="28"/>
        </w:rPr>
      </w:pPr>
      <w:r w:rsidRPr="009D621C">
        <w:rPr>
          <w:sz w:val="28"/>
          <w:szCs w:val="28"/>
        </w:rPr>
        <w:t>• поручни из дерева.</w:t>
      </w:r>
    </w:p>
    <w:p w:rsidR="00B371F1"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 xml:space="preserve">Опоры и основание делают из камня или железобетона. Мостики устраивают открытыми и закрытыми (в виде </w:t>
      </w:r>
      <w:proofErr w:type="spellStart"/>
      <w:r w:rsidRPr="009D621C">
        <w:rPr>
          <w:sz w:val="28"/>
          <w:szCs w:val="28"/>
        </w:rPr>
        <w:t>трубопереходов</w:t>
      </w:r>
      <w:proofErr w:type="spellEnd"/>
      <w:r w:rsidRPr="009D621C">
        <w:rPr>
          <w:sz w:val="28"/>
          <w:szCs w:val="28"/>
        </w:rPr>
        <w:t xml:space="preserve">).Открытые пешеходные мостики сооружаются через водные протоки и бывают каменными арочными или висячими с верхней платформой в одном уровне с подходами к нему </w:t>
      </w:r>
      <w:proofErr w:type="spellStart"/>
      <w:r w:rsidRPr="009D621C">
        <w:rPr>
          <w:sz w:val="28"/>
          <w:szCs w:val="28"/>
        </w:rPr>
        <w:t>дорожно-тропиночной</w:t>
      </w:r>
      <w:proofErr w:type="spellEnd"/>
      <w:r w:rsidRPr="009D621C">
        <w:rPr>
          <w:sz w:val="28"/>
          <w:szCs w:val="28"/>
        </w:rPr>
        <w:t xml:space="preserve"> сети. При низких берегах ручьев, прудов мостики выполняют</w:t>
      </w:r>
      <w:r>
        <w:rPr>
          <w:sz w:val="28"/>
          <w:szCs w:val="28"/>
        </w:rPr>
        <w:t xml:space="preserve">ся с высоко поднятыми пролетами </w:t>
      </w:r>
      <w:r w:rsidRPr="009D621C">
        <w:rPr>
          <w:sz w:val="28"/>
          <w:szCs w:val="28"/>
        </w:rPr>
        <w:t>(горбатые), под которыми возм</w:t>
      </w:r>
      <w:r w:rsidR="00BB7B29">
        <w:rPr>
          <w:sz w:val="28"/>
          <w:szCs w:val="28"/>
        </w:rPr>
        <w:t xml:space="preserve">ожно плавание на </w:t>
      </w:r>
      <w:proofErr w:type="spellStart"/>
      <w:r w:rsidR="00BB7B29">
        <w:rPr>
          <w:sz w:val="28"/>
          <w:szCs w:val="28"/>
        </w:rPr>
        <w:t>лодках.Мостики</w:t>
      </w:r>
      <w:proofErr w:type="spellEnd"/>
      <w:r w:rsidR="00BB7B29">
        <w:rPr>
          <w:sz w:val="28"/>
          <w:szCs w:val="28"/>
        </w:rPr>
        <w:t xml:space="preserve"> </w:t>
      </w:r>
      <w:r w:rsidRPr="009D621C">
        <w:rPr>
          <w:sz w:val="28"/>
          <w:szCs w:val="28"/>
        </w:rPr>
        <w:t xml:space="preserve">делаются из железобетона, дерева или металла по специально разработанным проектам. </w:t>
      </w:r>
    </w:p>
    <w:p w:rsidR="006015F6" w:rsidRPr="009D621C"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 xml:space="preserve">Полотно простейших мостиков делается из брусчатого настила. </w:t>
      </w:r>
      <w:r>
        <w:rPr>
          <w:sz w:val="28"/>
          <w:szCs w:val="28"/>
        </w:rPr>
        <w:t>Брусья кладутся с зазором в 2-</w:t>
      </w:r>
      <w:r w:rsidRPr="009D621C">
        <w:rPr>
          <w:sz w:val="28"/>
          <w:szCs w:val="28"/>
        </w:rPr>
        <w:t>3 см перпендикулярно к оси и должны иметь скошенные ребра. Продольный уклон пешеходно</w:t>
      </w:r>
      <w:r w:rsidR="006015F6">
        <w:rPr>
          <w:sz w:val="28"/>
          <w:szCs w:val="28"/>
        </w:rPr>
        <w:t xml:space="preserve">й части полотна составляет 80 %. </w:t>
      </w:r>
      <w:r w:rsidR="006015F6" w:rsidRPr="009D621C">
        <w:rPr>
          <w:sz w:val="28"/>
          <w:szCs w:val="28"/>
        </w:rPr>
        <w:t xml:space="preserve">Закрытые мостики, или </w:t>
      </w:r>
      <w:proofErr w:type="spellStart"/>
      <w:r w:rsidR="006015F6" w:rsidRPr="009D621C">
        <w:rPr>
          <w:sz w:val="28"/>
          <w:szCs w:val="28"/>
        </w:rPr>
        <w:t>трубопереходы</w:t>
      </w:r>
      <w:proofErr w:type="spellEnd"/>
      <w:r w:rsidR="006015F6" w:rsidRPr="009D621C">
        <w:rPr>
          <w:sz w:val="28"/>
          <w:szCs w:val="28"/>
        </w:rPr>
        <w:t xml:space="preserve">, устраиваются через открытые </w:t>
      </w:r>
      <w:proofErr w:type="spellStart"/>
      <w:r w:rsidR="006015F6" w:rsidRPr="009D621C">
        <w:rPr>
          <w:sz w:val="28"/>
          <w:szCs w:val="28"/>
        </w:rPr>
        <w:t>ливнесбросные</w:t>
      </w:r>
      <w:proofErr w:type="spellEnd"/>
      <w:r w:rsidR="006015F6" w:rsidRPr="009D621C">
        <w:rPr>
          <w:sz w:val="28"/>
          <w:szCs w:val="28"/>
        </w:rPr>
        <w:t xml:space="preserve"> и мелиоративные канавы, речки в лесопарках.</w:t>
      </w:r>
    </w:p>
    <w:p w:rsidR="006015F6" w:rsidRDefault="00AC5AEA" w:rsidP="00B371F1">
      <w:pPr>
        <w:pStyle w:val="rtejustify"/>
        <w:shd w:val="clear" w:color="auto" w:fill="FFFFFF"/>
        <w:spacing w:before="0" w:beforeAutospacing="0" w:after="360" w:afterAutospacing="0"/>
        <w:ind w:firstLine="567"/>
        <w:jc w:val="both"/>
        <w:textAlignment w:val="baseline"/>
        <w:rPr>
          <w:rStyle w:val="a5"/>
          <w:bdr w:val="none" w:sz="0" w:space="0" w:color="auto" w:frame="1"/>
        </w:rPr>
      </w:pPr>
      <w:r>
        <w:rPr>
          <w:noProof/>
        </w:rPr>
        <w:drawing>
          <wp:anchor distT="0" distB="0" distL="114300" distR="114300" simplePos="0" relativeHeight="251670528" behindDoc="1" locked="0" layoutInCell="1" allowOverlap="1">
            <wp:simplePos x="0" y="0"/>
            <wp:positionH relativeFrom="column">
              <wp:posOffset>64135</wp:posOffset>
            </wp:positionH>
            <wp:positionV relativeFrom="paragraph">
              <wp:posOffset>30480</wp:posOffset>
            </wp:positionV>
            <wp:extent cx="4320540" cy="2503170"/>
            <wp:effectExtent l="19050" t="0" r="3810" b="0"/>
            <wp:wrapTight wrapText="bothSides">
              <wp:wrapPolygon edited="0">
                <wp:start x="-95" y="0"/>
                <wp:lineTo x="-95" y="21370"/>
                <wp:lineTo x="21619" y="21370"/>
                <wp:lineTo x="21619" y="0"/>
                <wp:lineTo x="-95" y="0"/>
              </wp:wrapPolygon>
            </wp:wrapTight>
            <wp:docPr id="12" name="Рисунок 12" descr="ÐÐ°ÑÑÐ¸Ð½ÐºÐ¸ Ð¿Ð¾ Ð·Ð°Ð¿ÑÐ¾ÑÑ ÐºÑÐµÐ°ÑÐ¸Ð²Ð½ÑÐµ Ð¼Ð¾ÑÑÐ¸ÐºÐ¸ Ð² Ð¿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ºÑÐµÐ°ÑÐ¸Ð²Ð½ÑÐµ Ð¼Ð¾ÑÑÐ¸ÐºÐ¸ Ð² Ð¿Ð°ÑÐºÐµ"/>
                    <pic:cNvPicPr>
                      <a:picLocks noChangeAspect="1" noChangeArrowheads="1"/>
                    </pic:cNvPicPr>
                  </pic:nvPicPr>
                  <pic:blipFill>
                    <a:blip r:embed="rId7"/>
                    <a:srcRect/>
                    <a:stretch>
                      <a:fillRect/>
                    </a:stretch>
                  </pic:blipFill>
                  <pic:spPr bwMode="auto">
                    <a:xfrm>
                      <a:off x="0" y="0"/>
                      <a:ext cx="4320540" cy="2503170"/>
                    </a:xfrm>
                    <a:prstGeom prst="rect">
                      <a:avLst/>
                    </a:prstGeom>
                    <a:noFill/>
                  </pic:spPr>
                </pic:pic>
              </a:graphicData>
            </a:graphic>
          </wp:anchor>
        </w:drawing>
      </w: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6015F6" w:rsidRDefault="006015F6" w:rsidP="006015F6">
      <w:pPr>
        <w:pStyle w:val="rtejustify"/>
        <w:shd w:val="clear" w:color="auto" w:fill="FFFFFF"/>
        <w:spacing w:before="0" w:beforeAutospacing="0" w:after="0" w:afterAutospacing="0"/>
        <w:jc w:val="center"/>
        <w:textAlignment w:val="baseline"/>
        <w:rPr>
          <w:rStyle w:val="a5"/>
          <w:bdr w:val="none" w:sz="0" w:space="0" w:color="auto" w:frame="1"/>
        </w:rPr>
      </w:pPr>
    </w:p>
    <w:p w:rsidR="00D449F8" w:rsidRDefault="00D449F8" w:rsidP="00D449F8">
      <w:pPr>
        <w:pStyle w:val="rtejustify"/>
        <w:shd w:val="clear" w:color="auto" w:fill="FFFFFF"/>
        <w:spacing w:before="0" w:beforeAutospacing="0" w:after="0" w:afterAutospacing="0"/>
        <w:textAlignment w:val="baseline"/>
        <w:rPr>
          <w:rStyle w:val="a5"/>
          <w:bdr w:val="none" w:sz="0" w:space="0" w:color="auto" w:frame="1"/>
        </w:rPr>
      </w:pPr>
    </w:p>
    <w:p w:rsidR="006015F6" w:rsidRPr="00D2189B" w:rsidRDefault="00275D5D" w:rsidP="006015F6">
      <w:pPr>
        <w:pStyle w:val="rtejustify"/>
        <w:shd w:val="clear" w:color="auto" w:fill="FFFFFF"/>
        <w:spacing w:before="0" w:beforeAutospacing="0" w:after="0" w:afterAutospacing="0"/>
        <w:jc w:val="center"/>
        <w:textAlignment w:val="baseline"/>
        <w:rPr>
          <w:rStyle w:val="a5"/>
          <w:sz w:val="20"/>
          <w:szCs w:val="20"/>
          <w:bdr w:val="none" w:sz="0" w:space="0" w:color="auto" w:frame="1"/>
        </w:rPr>
      </w:pPr>
      <w:r w:rsidRPr="00D2189B">
        <w:rPr>
          <w:rStyle w:val="a5"/>
          <w:sz w:val="20"/>
          <w:szCs w:val="20"/>
          <w:bdr w:val="none" w:sz="0" w:space="0" w:color="auto" w:frame="1"/>
        </w:rPr>
        <w:t>Рис.1</w:t>
      </w:r>
      <w:r w:rsidR="00BB7B29">
        <w:rPr>
          <w:rStyle w:val="a5"/>
          <w:sz w:val="20"/>
          <w:szCs w:val="20"/>
          <w:bdr w:val="none" w:sz="0" w:space="0" w:color="auto" w:frame="1"/>
        </w:rPr>
        <w:t xml:space="preserve">Мостик в </w:t>
      </w:r>
      <w:proofErr w:type="spellStart"/>
      <w:r w:rsidR="00BB7B29">
        <w:rPr>
          <w:rStyle w:val="a5"/>
          <w:sz w:val="20"/>
          <w:szCs w:val="20"/>
          <w:bdr w:val="none" w:sz="0" w:space="0" w:color="auto" w:frame="1"/>
        </w:rPr>
        <w:t>парке,Россия</w:t>
      </w:r>
      <w:proofErr w:type="spellEnd"/>
      <w:r w:rsidR="00BB7B29">
        <w:rPr>
          <w:rStyle w:val="a5"/>
          <w:sz w:val="20"/>
          <w:szCs w:val="20"/>
          <w:bdr w:val="none" w:sz="0" w:space="0" w:color="auto" w:frame="1"/>
        </w:rPr>
        <w:t>.</w:t>
      </w:r>
    </w:p>
    <w:p w:rsidR="006A7375" w:rsidRDefault="00AC5AEA" w:rsidP="00B371F1">
      <w:pPr>
        <w:pStyle w:val="rtejustify"/>
        <w:shd w:val="clear" w:color="auto" w:fill="FFFFFF"/>
        <w:spacing w:before="0" w:beforeAutospacing="0" w:after="0" w:afterAutospacing="0"/>
        <w:textAlignment w:val="baseline"/>
        <w:rPr>
          <w:rStyle w:val="a5"/>
          <w:sz w:val="20"/>
          <w:szCs w:val="20"/>
          <w:bdr w:val="none" w:sz="0" w:space="0" w:color="auto" w:frame="1"/>
        </w:rPr>
      </w:pPr>
      <w:r>
        <w:rPr>
          <w:noProof/>
        </w:rPr>
        <w:lastRenderedPageBreak/>
        <w:drawing>
          <wp:anchor distT="0" distB="0" distL="114300" distR="114300" simplePos="0" relativeHeight="251676672" behindDoc="1" locked="0" layoutInCell="1" allowOverlap="1">
            <wp:simplePos x="0" y="0"/>
            <wp:positionH relativeFrom="column">
              <wp:posOffset>938530</wp:posOffset>
            </wp:positionH>
            <wp:positionV relativeFrom="paragraph">
              <wp:posOffset>-140970</wp:posOffset>
            </wp:positionV>
            <wp:extent cx="3970020" cy="4259580"/>
            <wp:effectExtent l="19050" t="0" r="0" b="0"/>
            <wp:wrapTopAndBottom/>
            <wp:docPr id="17" name="Рисунок 17" descr="Рис. 7.1. Конструкция простейшего паркового м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7.1. Конструкция простейшего паркового мостика"/>
                    <pic:cNvPicPr>
                      <a:picLocks noChangeAspect="1" noChangeArrowheads="1"/>
                    </pic:cNvPicPr>
                  </pic:nvPicPr>
                  <pic:blipFill>
                    <a:blip r:embed="rId8"/>
                    <a:srcRect l="2403"/>
                    <a:stretch>
                      <a:fillRect/>
                    </a:stretch>
                  </pic:blipFill>
                  <pic:spPr bwMode="auto">
                    <a:xfrm>
                      <a:off x="0" y="0"/>
                      <a:ext cx="3970020" cy="4259580"/>
                    </a:xfrm>
                    <a:prstGeom prst="rect">
                      <a:avLst/>
                    </a:prstGeom>
                    <a:noFill/>
                  </pic:spPr>
                </pic:pic>
              </a:graphicData>
            </a:graphic>
          </wp:anchor>
        </w:drawing>
      </w:r>
    </w:p>
    <w:p w:rsidR="006015F6" w:rsidRPr="00D2189B" w:rsidRDefault="00AC5AEA" w:rsidP="006015F6">
      <w:pPr>
        <w:pStyle w:val="rtejustify"/>
        <w:shd w:val="clear" w:color="auto" w:fill="FFFFFF"/>
        <w:spacing w:before="0" w:beforeAutospacing="0" w:after="0" w:afterAutospacing="0"/>
        <w:jc w:val="center"/>
        <w:textAlignment w:val="baseline"/>
        <w:rPr>
          <w:sz w:val="20"/>
          <w:szCs w:val="20"/>
        </w:rPr>
      </w:pPr>
      <w:r>
        <w:rPr>
          <w:noProof/>
        </w:rPr>
        <w:drawing>
          <wp:anchor distT="0" distB="0" distL="114300" distR="114300" simplePos="0" relativeHeight="251678720" behindDoc="1" locked="0" layoutInCell="1" allowOverlap="1">
            <wp:simplePos x="0" y="0"/>
            <wp:positionH relativeFrom="column">
              <wp:posOffset>938530</wp:posOffset>
            </wp:positionH>
            <wp:positionV relativeFrom="paragraph">
              <wp:posOffset>929640</wp:posOffset>
            </wp:positionV>
            <wp:extent cx="4051300" cy="3053080"/>
            <wp:effectExtent l="19050" t="0" r="6350" b="0"/>
            <wp:wrapTopAndBottom/>
            <wp:docPr id="18" name="Рисунок 18" descr="ÐÐ°ÑÑÐ¸Ð½ÐºÐ¸ Ð¿Ð¾ Ð·Ð°Ð¿ÑÐ¾ÑÑ ÐºÑÐµÐ°ÑÐ¸Ð²Ð½ÑÐµ Ð¼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ºÑÐµÐ°ÑÐ¸Ð²Ð½ÑÐµ Ð¼Ð¾ÑÑÑ"/>
                    <pic:cNvPicPr>
                      <a:picLocks noChangeAspect="1" noChangeArrowheads="1"/>
                    </pic:cNvPicPr>
                  </pic:nvPicPr>
                  <pic:blipFill>
                    <a:blip r:embed="rId9"/>
                    <a:srcRect/>
                    <a:stretch>
                      <a:fillRect/>
                    </a:stretch>
                  </pic:blipFill>
                  <pic:spPr bwMode="auto">
                    <a:xfrm>
                      <a:off x="0" y="0"/>
                      <a:ext cx="4051300" cy="3053080"/>
                    </a:xfrm>
                    <a:prstGeom prst="rect">
                      <a:avLst/>
                    </a:prstGeom>
                    <a:noFill/>
                  </pic:spPr>
                </pic:pic>
              </a:graphicData>
            </a:graphic>
          </wp:anchor>
        </w:drawing>
      </w:r>
      <w:r w:rsidR="00275D5D" w:rsidRPr="00D2189B">
        <w:rPr>
          <w:rStyle w:val="a5"/>
          <w:sz w:val="20"/>
          <w:szCs w:val="20"/>
          <w:bdr w:val="none" w:sz="0" w:space="0" w:color="auto" w:frame="1"/>
        </w:rPr>
        <w:t>Рис.2.</w:t>
      </w:r>
      <w:r w:rsidR="006015F6" w:rsidRPr="00D2189B">
        <w:rPr>
          <w:rStyle w:val="a5"/>
          <w:sz w:val="20"/>
          <w:szCs w:val="20"/>
          <w:bdr w:val="none" w:sz="0" w:space="0" w:color="auto" w:frame="1"/>
        </w:rPr>
        <w:t xml:space="preserve">. Конструкция простейшего паркового мостика: 1 — деревянные опоры (диаметром 100 мм); 2 — несущие балки (доска 200x50 мм), выпиленные по лекалу; 3 — боковая торцевая доска (50 </w:t>
      </w:r>
      <w:proofErr w:type="spellStart"/>
      <w:r w:rsidR="006015F6" w:rsidRPr="00D2189B">
        <w:rPr>
          <w:rStyle w:val="a5"/>
          <w:sz w:val="20"/>
          <w:szCs w:val="20"/>
          <w:bdr w:val="none" w:sz="0" w:space="0" w:color="auto" w:frame="1"/>
        </w:rPr>
        <w:t>х</w:t>
      </w:r>
      <w:proofErr w:type="spellEnd"/>
      <w:r w:rsidR="006015F6" w:rsidRPr="00D2189B">
        <w:rPr>
          <w:rStyle w:val="a5"/>
          <w:sz w:val="20"/>
          <w:szCs w:val="20"/>
          <w:bdr w:val="none" w:sz="0" w:space="0" w:color="auto" w:frame="1"/>
        </w:rPr>
        <w:t xml:space="preserve"> 38 мм); 4 — кирпичное основание; 5 — несущие боковые доски (100x50 мм), соединенные гвоздями с опорой; 6 — бетонное основание; 7 — металлический фиксирующий штырь; 8 — деревянная доска (50x38 мм); 9 — доска (200x50 мм); 10 — доски (100x50 мм); 11 — торец (50x38 мм); УВ — уровень воды</w:t>
      </w:r>
    </w:p>
    <w:p w:rsidR="00275D5D" w:rsidRDefault="00275D5D"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BB7B29" w:rsidRPr="00D2189B" w:rsidRDefault="00BB7B29" w:rsidP="00BB7B29">
      <w:pPr>
        <w:pStyle w:val="rtejustify"/>
        <w:shd w:val="clear" w:color="auto" w:fill="FFFFFF"/>
        <w:spacing w:before="0" w:beforeAutospacing="0" w:after="0" w:afterAutospacing="0"/>
        <w:textAlignment w:val="baseline"/>
        <w:rPr>
          <w:rStyle w:val="a5"/>
          <w:sz w:val="20"/>
          <w:szCs w:val="20"/>
          <w:bdr w:val="none" w:sz="0" w:space="0" w:color="auto" w:frame="1"/>
        </w:rPr>
      </w:pPr>
      <w:r>
        <w:rPr>
          <w:rStyle w:val="a5"/>
          <w:sz w:val="20"/>
          <w:szCs w:val="20"/>
          <w:bdr w:val="none" w:sz="0" w:space="0" w:color="auto" w:frame="1"/>
        </w:rPr>
        <w:t xml:space="preserve">                                            </w:t>
      </w:r>
      <w:r w:rsidRPr="00D2189B">
        <w:rPr>
          <w:rStyle w:val="a5"/>
          <w:sz w:val="20"/>
          <w:szCs w:val="20"/>
          <w:bdr w:val="none" w:sz="0" w:space="0" w:color="auto" w:frame="1"/>
        </w:rPr>
        <w:t>Рис.3</w:t>
      </w:r>
      <w:r>
        <w:rPr>
          <w:rStyle w:val="a5"/>
          <w:sz w:val="20"/>
          <w:szCs w:val="20"/>
          <w:bdr w:val="none" w:sz="0" w:space="0" w:color="auto" w:frame="1"/>
        </w:rPr>
        <w:t xml:space="preserve">Мостик на пешеходной улице в </w:t>
      </w:r>
      <w:proofErr w:type="spellStart"/>
      <w:r>
        <w:rPr>
          <w:rStyle w:val="a5"/>
          <w:sz w:val="20"/>
          <w:szCs w:val="20"/>
          <w:bdr w:val="none" w:sz="0" w:space="0" w:color="auto" w:frame="1"/>
        </w:rPr>
        <w:t>Дельфте,Нидерланды</w:t>
      </w:r>
      <w:proofErr w:type="spellEnd"/>
    </w:p>
    <w:p w:rsidR="00D2189B" w:rsidRDefault="00D2189B"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822004" w:rsidRDefault="00822004" w:rsidP="007F4FD2">
      <w:pPr>
        <w:pStyle w:val="rtejustify"/>
        <w:shd w:val="clear" w:color="auto" w:fill="FFFFFF"/>
        <w:spacing w:before="0" w:beforeAutospacing="0" w:after="0" w:afterAutospacing="0"/>
        <w:ind w:firstLine="567"/>
        <w:jc w:val="both"/>
        <w:textAlignment w:val="baseline"/>
        <w:rPr>
          <w:sz w:val="28"/>
          <w:szCs w:val="28"/>
        </w:rPr>
      </w:pPr>
      <w:proofErr w:type="spellStart"/>
      <w:r w:rsidRPr="009D621C">
        <w:rPr>
          <w:rStyle w:val="a4"/>
          <w:sz w:val="28"/>
          <w:szCs w:val="28"/>
          <w:bdr w:val="none" w:sz="0" w:space="0" w:color="auto" w:frame="1"/>
        </w:rPr>
        <w:lastRenderedPageBreak/>
        <w:t>Пергола</w:t>
      </w:r>
      <w:proofErr w:type="spellEnd"/>
      <w:r w:rsidRPr="009D621C">
        <w:rPr>
          <w:sz w:val="28"/>
          <w:szCs w:val="28"/>
        </w:rPr>
        <w:t xml:space="preserve">. </w:t>
      </w:r>
    </w:p>
    <w:p w:rsidR="00EF468A" w:rsidRDefault="00822004" w:rsidP="00EF468A">
      <w:pPr>
        <w:pStyle w:val="rtejustify"/>
        <w:shd w:val="clear" w:color="auto" w:fill="FFFFFF"/>
        <w:spacing w:before="0" w:beforeAutospacing="0" w:after="0" w:afterAutospacing="0"/>
        <w:ind w:firstLine="567"/>
        <w:jc w:val="both"/>
        <w:textAlignment w:val="baseline"/>
        <w:rPr>
          <w:sz w:val="28"/>
          <w:szCs w:val="28"/>
        </w:rPr>
      </w:pPr>
      <w:proofErr w:type="spellStart"/>
      <w:r w:rsidRPr="009D621C">
        <w:rPr>
          <w:sz w:val="28"/>
          <w:szCs w:val="28"/>
        </w:rPr>
        <w:t>Пергола</w:t>
      </w:r>
      <w:proofErr w:type="spellEnd"/>
      <w:r w:rsidRPr="009D621C">
        <w:rPr>
          <w:sz w:val="28"/>
          <w:szCs w:val="28"/>
        </w:rPr>
        <w:t xml:space="preserve"> — это садово-парковое устройство, представляющее собой сооружение в виде арки, навеса, галереи</w:t>
      </w:r>
      <w:r w:rsidR="00D449F8">
        <w:rPr>
          <w:sz w:val="28"/>
          <w:szCs w:val="28"/>
        </w:rPr>
        <w:t xml:space="preserve"> (рис.</w:t>
      </w:r>
      <w:r w:rsidR="00051F0C">
        <w:rPr>
          <w:sz w:val="28"/>
          <w:szCs w:val="28"/>
        </w:rPr>
        <w:t>4</w:t>
      </w:r>
      <w:r w:rsidR="00D449F8">
        <w:rPr>
          <w:sz w:val="28"/>
          <w:szCs w:val="28"/>
        </w:rPr>
        <w:t>)</w:t>
      </w:r>
      <w:r w:rsidRPr="009D621C">
        <w:rPr>
          <w:sz w:val="28"/>
          <w:szCs w:val="28"/>
        </w:rPr>
        <w:t xml:space="preserve">. </w:t>
      </w:r>
      <w:proofErr w:type="spellStart"/>
      <w:r w:rsidRPr="009D621C">
        <w:rPr>
          <w:sz w:val="28"/>
          <w:szCs w:val="28"/>
        </w:rPr>
        <w:t>Пергола</w:t>
      </w:r>
      <w:proofErr w:type="spellEnd"/>
      <w:r w:rsidRPr="009D621C">
        <w:rPr>
          <w:sz w:val="28"/>
          <w:szCs w:val="28"/>
        </w:rPr>
        <w:t xml:space="preserve"> перекрывает часть площадки, где размещаются места отдыха, а также садовую прогулочную дорожку. </w:t>
      </w:r>
      <w:proofErr w:type="spellStart"/>
      <w:r w:rsidRPr="009D621C">
        <w:rPr>
          <w:sz w:val="28"/>
          <w:szCs w:val="28"/>
        </w:rPr>
        <w:t>Пергола</w:t>
      </w:r>
      <w:proofErr w:type="spellEnd"/>
      <w:r w:rsidRPr="009D621C">
        <w:rPr>
          <w:sz w:val="28"/>
          <w:szCs w:val="28"/>
        </w:rPr>
        <w:t xml:space="preserve"> представляет собой ажурную конструкцию из ряда поставленных друг за другом арок, решеток, рам или парных столбов, перевязанных сверху деревянной обрешеткой. Несущими опорами служат столбы из металла, дерева, бетона, кирпича и камня. В плане на чертеже </w:t>
      </w:r>
      <w:proofErr w:type="spellStart"/>
      <w:r w:rsidRPr="009D621C">
        <w:rPr>
          <w:sz w:val="28"/>
          <w:szCs w:val="28"/>
        </w:rPr>
        <w:t>перголы</w:t>
      </w:r>
      <w:proofErr w:type="spellEnd"/>
      <w:r w:rsidRPr="009D621C">
        <w:rPr>
          <w:sz w:val="28"/>
          <w:szCs w:val="28"/>
        </w:rPr>
        <w:t xml:space="preserve"> по форме могут быть круглой, криволинейной, ломаной, извилистой и плавной форм. Наиболее распространенными являются </w:t>
      </w:r>
      <w:proofErr w:type="spellStart"/>
      <w:r w:rsidRPr="009D621C">
        <w:rPr>
          <w:sz w:val="28"/>
          <w:szCs w:val="28"/>
        </w:rPr>
        <w:t>перголы</w:t>
      </w:r>
      <w:proofErr w:type="spellEnd"/>
      <w:r w:rsidRPr="009D621C">
        <w:rPr>
          <w:sz w:val="28"/>
          <w:szCs w:val="28"/>
        </w:rPr>
        <w:t>: выполненные из дерева, со столбами-опорами и обрешеткой;</w:t>
      </w:r>
      <w:r w:rsidR="00EF468A">
        <w:rPr>
          <w:sz w:val="28"/>
          <w:szCs w:val="28"/>
        </w:rPr>
        <w:t xml:space="preserve"> </w:t>
      </w:r>
      <w:r w:rsidRPr="009D621C">
        <w:rPr>
          <w:sz w:val="28"/>
          <w:szCs w:val="28"/>
        </w:rPr>
        <w:t>с металлическим каркасом стен-опор и верхней деревянной обрешеткой.</w:t>
      </w:r>
      <w:r w:rsidR="00EF468A">
        <w:rPr>
          <w:sz w:val="28"/>
          <w:szCs w:val="28"/>
        </w:rPr>
        <w:t xml:space="preserve"> </w:t>
      </w:r>
      <w:proofErr w:type="spellStart"/>
      <w:r w:rsidRPr="009D621C">
        <w:rPr>
          <w:sz w:val="28"/>
          <w:szCs w:val="28"/>
        </w:rPr>
        <w:t>Перголы</w:t>
      </w:r>
      <w:proofErr w:type="spellEnd"/>
      <w:r w:rsidRPr="009D621C">
        <w:rPr>
          <w:sz w:val="28"/>
          <w:szCs w:val="28"/>
        </w:rPr>
        <w:t xml:space="preserve"> оформляются вьющимися или опирающимися растениями.</w:t>
      </w:r>
    </w:p>
    <w:p w:rsidR="009B0031" w:rsidRDefault="009B0031" w:rsidP="00EF468A">
      <w:pPr>
        <w:pStyle w:val="rtejustify"/>
        <w:shd w:val="clear" w:color="auto" w:fill="FFFFFF"/>
        <w:spacing w:before="0" w:beforeAutospacing="0" w:after="0" w:afterAutospacing="0"/>
        <w:ind w:firstLine="567"/>
        <w:jc w:val="both"/>
        <w:textAlignment w:val="baseline"/>
        <w:rPr>
          <w:sz w:val="28"/>
          <w:szCs w:val="28"/>
        </w:rPr>
      </w:pPr>
    </w:p>
    <w:p w:rsidR="00EF468A" w:rsidRPr="009D621C" w:rsidRDefault="00AC5AEA" w:rsidP="00EF468A">
      <w:pPr>
        <w:pStyle w:val="rtejustify"/>
        <w:shd w:val="clear" w:color="auto" w:fill="FFFFFF"/>
        <w:spacing w:before="0" w:beforeAutospacing="0" w:after="0" w:afterAutospacing="0"/>
        <w:ind w:firstLine="567"/>
        <w:jc w:val="both"/>
        <w:textAlignment w:val="baseline"/>
        <w:rPr>
          <w:sz w:val="28"/>
          <w:szCs w:val="28"/>
        </w:rPr>
      </w:pPr>
      <w:r>
        <w:rPr>
          <w:noProof/>
        </w:rPr>
        <w:drawing>
          <wp:anchor distT="0" distB="0" distL="114300" distR="114300" simplePos="0" relativeHeight="251668480" behindDoc="1" locked="0" layoutInCell="1" allowOverlap="1">
            <wp:simplePos x="0" y="0"/>
            <wp:positionH relativeFrom="column">
              <wp:posOffset>381000</wp:posOffset>
            </wp:positionH>
            <wp:positionV relativeFrom="paragraph">
              <wp:posOffset>129540</wp:posOffset>
            </wp:positionV>
            <wp:extent cx="5036185" cy="3253740"/>
            <wp:effectExtent l="19050" t="0" r="0" b="0"/>
            <wp:wrapTight wrapText="bothSides">
              <wp:wrapPolygon edited="0">
                <wp:start x="-82" y="0"/>
                <wp:lineTo x="-82" y="21499"/>
                <wp:lineTo x="21570" y="21499"/>
                <wp:lineTo x="21570" y="0"/>
                <wp:lineTo x="-82" y="0"/>
              </wp:wrapPolygon>
            </wp:wrapTight>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0"/>
                    <a:srcRect r="1054" b="3810"/>
                    <a:stretch>
                      <a:fillRect/>
                    </a:stretch>
                  </pic:blipFill>
                  <pic:spPr bwMode="auto">
                    <a:xfrm>
                      <a:off x="0" y="0"/>
                      <a:ext cx="5036185" cy="3253740"/>
                    </a:xfrm>
                    <a:prstGeom prst="rect">
                      <a:avLst/>
                    </a:prstGeom>
                    <a:noFill/>
                  </pic:spPr>
                </pic:pic>
              </a:graphicData>
            </a:graphic>
          </wp:anchor>
        </w:drawing>
      </w: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B931D1" w:rsidRDefault="00B931D1"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Default="00D449F8"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D449F8" w:rsidRPr="00D2189B" w:rsidRDefault="00D449F8"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r w:rsidRPr="00D2189B">
        <w:rPr>
          <w:rStyle w:val="a4"/>
          <w:b w:val="0"/>
          <w:i/>
          <w:sz w:val="20"/>
          <w:szCs w:val="20"/>
          <w:bdr w:val="none" w:sz="0" w:space="0" w:color="auto" w:frame="1"/>
        </w:rPr>
        <w:t>Рис.</w:t>
      </w:r>
      <w:r w:rsidR="00051F0C" w:rsidRPr="00D2189B">
        <w:rPr>
          <w:rStyle w:val="a4"/>
          <w:b w:val="0"/>
          <w:i/>
          <w:sz w:val="20"/>
          <w:szCs w:val="20"/>
          <w:bdr w:val="none" w:sz="0" w:space="0" w:color="auto" w:frame="1"/>
        </w:rPr>
        <w:t>4</w:t>
      </w:r>
      <w:r w:rsidR="00BB7B29">
        <w:rPr>
          <w:rStyle w:val="a4"/>
          <w:b w:val="0"/>
          <w:i/>
          <w:sz w:val="20"/>
          <w:szCs w:val="20"/>
          <w:bdr w:val="none" w:sz="0" w:space="0" w:color="auto" w:frame="1"/>
        </w:rPr>
        <w:t xml:space="preserve">Пергола в </w:t>
      </w:r>
      <w:proofErr w:type="spellStart"/>
      <w:r w:rsidR="00BB7B29">
        <w:rPr>
          <w:rStyle w:val="a4"/>
          <w:b w:val="0"/>
          <w:i/>
          <w:sz w:val="20"/>
          <w:szCs w:val="20"/>
          <w:bdr w:val="none" w:sz="0" w:space="0" w:color="auto" w:frame="1"/>
        </w:rPr>
        <w:t>парке,Волгоград</w:t>
      </w:r>
      <w:proofErr w:type="spellEnd"/>
      <w:r w:rsidR="00BB7B29">
        <w:rPr>
          <w:rStyle w:val="a4"/>
          <w:b w:val="0"/>
          <w:i/>
          <w:sz w:val="20"/>
          <w:szCs w:val="20"/>
          <w:bdr w:val="none" w:sz="0" w:space="0" w:color="auto" w:frame="1"/>
        </w:rPr>
        <w:t>.</w:t>
      </w:r>
    </w:p>
    <w:p w:rsidR="00D449F8" w:rsidRPr="00D449F8" w:rsidRDefault="00D449F8" w:rsidP="00D449F8">
      <w:pPr>
        <w:pStyle w:val="rtejustify"/>
        <w:shd w:val="clear" w:color="auto" w:fill="FFFFFF"/>
        <w:spacing w:before="0" w:beforeAutospacing="0" w:after="0" w:afterAutospacing="0"/>
        <w:jc w:val="center"/>
        <w:textAlignment w:val="baseline"/>
        <w:rPr>
          <w:rStyle w:val="a4"/>
          <w:b w:val="0"/>
          <w:i/>
          <w:bdr w:val="none" w:sz="0" w:space="0" w:color="auto" w:frame="1"/>
        </w:rPr>
      </w:pPr>
    </w:p>
    <w:p w:rsidR="006A7375" w:rsidRDefault="00822004" w:rsidP="006A7375">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Беседки</w:t>
      </w:r>
    </w:p>
    <w:p w:rsidR="00AD00A4" w:rsidRDefault="00EF468A" w:rsidP="006A7375">
      <w:pPr>
        <w:pStyle w:val="rtejustify"/>
        <w:shd w:val="clear" w:color="auto" w:fill="FFFFFF"/>
        <w:spacing w:before="0" w:beforeAutospacing="0" w:after="0" w:afterAutospacing="0"/>
        <w:ind w:firstLine="567"/>
        <w:jc w:val="both"/>
        <w:textAlignment w:val="baseline"/>
        <w:rPr>
          <w:sz w:val="28"/>
          <w:szCs w:val="28"/>
        </w:rPr>
      </w:pPr>
      <w:r w:rsidRPr="00AD00A4">
        <w:rPr>
          <w:sz w:val="28"/>
          <w:szCs w:val="28"/>
        </w:rPr>
        <w:t>Беседки—</w:t>
      </w:r>
      <w:r w:rsidR="00AD00A4">
        <w:rPr>
          <w:sz w:val="28"/>
          <w:szCs w:val="28"/>
        </w:rPr>
        <w:t xml:space="preserve"> э</w:t>
      </w:r>
      <w:r w:rsidR="00822004" w:rsidRPr="00AD00A4">
        <w:rPr>
          <w:sz w:val="28"/>
          <w:szCs w:val="28"/>
        </w:rPr>
        <w:t xml:space="preserve">то легкие садово-парковые сооружения для отдыха посетителей. Беседки бывают разных форм. </w:t>
      </w:r>
      <w:r w:rsidR="00AD00A4">
        <w:rPr>
          <w:sz w:val="28"/>
          <w:szCs w:val="28"/>
        </w:rPr>
        <w:t>Самыми распространенными являются:</w:t>
      </w:r>
    </w:p>
    <w:p w:rsidR="00AD00A4" w:rsidRDefault="00AD00A4" w:rsidP="00B371F1">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1.Ротонда </w:t>
      </w:r>
      <w:r w:rsidRPr="00AD00A4">
        <w:rPr>
          <w:rFonts w:ascii="Times New Roman" w:eastAsia="Times New Roman" w:hAnsi="Times New Roman" w:cs="Times New Roman"/>
          <w:sz w:val="28"/>
          <w:szCs w:val="28"/>
          <w:lang w:eastAsia="ru-RU"/>
        </w:rPr>
        <w:t> (от </w:t>
      </w:r>
      <w:hyperlink r:id="rId11" w:tooltip="Латинский язык" w:history="1">
        <w:r w:rsidRPr="00AD00A4">
          <w:rPr>
            <w:rFonts w:ascii="Times New Roman" w:eastAsia="Times New Roman" w:hAnsi="Times New Roman" w:cs="Times New Roman"/>
            <w:sz w:val="28"/>
            <w:szCs w:val="28"/>
            <w:lang w:eastAsia="ru-RU"/>
          </w:rPr>
          <w:t>лат.</w:t>
        </w:r>
      </w:hyperlink>
      <w:r w:rsidRPr="00AD00A4">
        <w:rPr>
          <w:rFonts w:ascii="Times New Roman" w:eastAsia="Times New Roman" w:hAnsi="Times New Roman" w:cs="Times New Roman"/>
          <w:sz w:val="28"/>
          <w:szCs w:val="28"/>
          <w:lang w:eastAsia="ru-RU"/>
        </w:rPr>
        <w:t> </w:t>
      </w:r>
      <w:r w:rsidRPr="00AD00A4">
        <w:rPr>
          <w:rFonts w:ascii="Times New Roman" w:eastAsia="Times New Roman" w:hAnsi="Times New Roman" w:cs="Times New Roman"/>
          <w:i/>
          <w:iCs/>
          <w:sz w:val="28"/>
          <w:szCs w:val="28"/>
          <w:lang w:val="la-Latn" w:eastAsia="ru-RU"/>
        </w:rPr>
        <w:t>rotondus</w:t>
      </w:r>
      <w:r w:rsidRPr="00AD00A4">
        <w:rPr>
          <w:rFonts w:ascii="Times New Roman" w:eastAsia="Times New Roman" w:hAnsi="Times New Roman" w:cs="Times New Roman"/>
          <w:sz w:val="28"/>
          <w:szCs w:val="28"/>
          <w:lang w:eastAsia="ru-RU"/>
        </w:rPr>
        <w:t> — круглый)</w:t>
      </w:r>
      <w:r>
        <w:rPr>
          <w:rFonts w:ascii="Times New Roman" w:eastAsia="Times New Roman" w:hAnsi="Times New Roman" w:cs="Times New Roman"/>
          <w:sz w:val="28"/>
          <w:szCs w:val="28"/>
          <w:lang w:eastAsia="ru-RU"/>
        </w:rPr>
        <w:t xml:space="preserve"> называется беседка круглой </w:t>
      </w:r>
      <w:r w:rsidRPr="00AD00A4">
        <w:rPr>
          <w:rFonts w:ascii="Times New Roman" w:eastAsia="Times New Roman" w:hAnsi="Times New Roman" w:cs="Times New Roman"/>
          <w:sz w:val="28"/>
          <w:szCs w:val="28"/>
          <w:lang w:eastAsia="ru-RU"/>
        </w:rPr>
        <w:t>формы. В классическом варианте представляет собой круг колонн, поддерживающий крышу. Это обязательно круглое в плане сооружение (павильон), имеющее перекрытие (купол) и, как правило, колоннаду</w:t>
      </w:r>
      <w:hyperlink r:id="rId12" w:anchor="cite_note-3" w:history="1">
        <w:r w:rsidRPr="00AD00A4">
          <w:rPr>
            <w:rFonts w:ascii="Times New Roman" w:eastAsia="Times New Roman" w:hAnsi="Times New Roman" w:cs="Times New Roman"/>
            <w:sz w:val="28"/>
            <w:szCs w:val="28"/>
            <w:vertAlign w:val="superscript"/>
            <w:lang w:eastAsia="ru-RU"/>
          </w:rPr>
          <w:t>]</w:t>
        </w:r>
      </w:hyperlink>
      <w:r w:rsidRPr="00AD00A4">
        <w:rPr>
          <w:rFonts w:ascii="Times New Roman" w:eastAsia="Times New Roman" w:hAnsi="Times New Roman" w:cs="Times New Roman"/>
          <w:sz w:val="28"/>
          <w:szCs w:val="28"/>
          <w:lang w:eastAsia="ru-RU"/>
        </w:rPr>
        <w:t>. При этом слово </w:t>
      </w:r>
      <w:hyperlink r:id="rId13" w:tooltip="Ротонда" w:history="1">
        <w:r w:rsidRPr="00AD00A4">
          <w:rPr>
            <w:rFonts w:ascii="Times New Roman" w:eastAsia="Times New Roman" w:hAnsi="Times New Roman" w:cs="Times New Roman"/>
            <w:sz w:val="28"/>
            <w:szCs w:val="28"/>
            <w:lang w:eastAsia="ru-RU"/>
          </w:rPr>
          <w:t>ротонда</w:t>
        </w:r>
      </w:hyperlink>
      <w:r w:rsidRPr="00AD00A4">
        <w:rPr>
          <w:rFonts w:ascii="Times New Roman" w:eastAsia="Times New Roman" w:hAnsi="Times New Roman" w:cs="Times New Roman"/>
          <w:sz w:val="28"/>
          <w:szCs w:val="28"/>
          <w:lang w:eastAsia="ru-RU"/>
        </w:rPr>
        <w:t> может означать любое круглое здание, увенчанное куполом, в том числе христианский храм.</w:t>
      </w:r>
    </w:p>
    <w:p w:rsidR="00AD00A4" w:rsidRDefault="00AD00A4" w:rsidP="00051F0C">
      <w:pPr>
        <w:shd w:val="clear" w:color="auto" w:fill="FFFFFF"/>
        <w:spacing w:before="100" w:beforeAutospacing="1" w:after="24" w:line="240" w:lineRule="auto"/>
        <w:ind w:firstLine="567"/>
        <w:jc w:val="both"/>
        <w:rPr>
          <w:rFonts w:ascii="Times New Roman" w:eastAsia="Times New Roman" w:hAnsi="Times New Roman" w:cs="Times New Roman"/>
          <w:sz w:val="28"/>
          <w:szCs w:val="28"/>
          <w:lang w:eastAsia="ru-RU"/>
        </w:rPr>
      </w:pPr>
      <w:r w:rsidRPr="00AD00A4">
        <w:rPr>
          <w:rFonts w:ascii="Times New Roman" w:hAnsi="Times New Roman" w:cs="Times New Roman"/>
          <w:b/>
          <w:sz w:val="28"/>
          <w:szCs w:val="28"/>
        </w:rPr>
        <w:lastRenderedPageBreak/>
        <w:t>2.</w:t>
      </w:r>
      <w:hyperlink r:id="rId14" w:tooltip="Бельведер" w:history="1">
        <w:r w:rsidRPr="00AD00A4">
          <w:rPr>
            <w:rFonts w:ascii="Times New Roman" w:eastAsia="Times New Roman" w:hAnsi="Times New Roman" w:cs="Times New Roman"/>
            <w:b/>
            <w:bCs/>
            <w:sz w:val="28"/>
            <w:szCs w:val="28"/>
            <w:lang w:eastAsia="ru-RU"/>
          </w:rPr>
          <w:t>Бельведер</w:t>
        </w:r>
      </w:hyperlink>
      <w:r w:rsidRPr="00AD00A4">
        <w:rPr>
          <w:rFonts w:ascii="Times New Roman" w:eastAsia="Times New Roman" w:hAnsi="Times New Roman" w:cs="Times New Roman"/>
          <w:sz w:val="28"/>
          <w:szCs w:val="28"/>
          <w:lang w:eastAsia="ru-RU"/>
        </w:rPr>
        <w:t> (от </w:t>
      </w:r>
      <w:proofErr w:type="spellStart"/>
      <w:r w:rsidR="00D23F02">
        <w:fldChar w:fldCharType="begin"/>
      </w:r>
      <w:r w:rsidR="00AB3E51">
        <w:instrText>HYPERLINK "https://ru.wikipedia.org/wiki/%D0%98%D1%82%D0%B0%D0%BB%D1%8C%D1%8F%D0%BD%D1%81%D0%BA%D0%B8%D0%B9_%D1%8F%D0%B7%D1%8B%D0%BA" \o "Итальянский язык"</w:instrText>
      </w:r>
      <w:r w:rsidR="00D23F02">
        <w:fldChar w:fldCharType="separate"/>
      </w:r>
      <w:r w:rsidRPr="00AD00A4">
        <w:rPr>
          <w:rFonts w:ascii="Times New Roman" w:eastAsia="Times New Roman" w:hAnsi="Times New Roman" w:cs="Times New Roman"/>
          <w:sz w:val="28"/>
          <w:szCs w:val="28"/>
          <w:lang w:eastAsia="ru-RU"/>
        </w:rPr>
        <w:t>итал</w:t>
      </w:r>
      <w:proofErr w:type="spellEnd"/>
      <w:r w:rsidRPr="00AD00A4">
        <w:rPr>
          <w:rFonts w:ascii="Times New Roman" w:eastAsia="Times New Roman" w:hAnsi="Times New Roman" w:cs="Times New Roman"/>
          <w:sz w:val="28"/>
          <w:szCs w:val="28"/>
          <w:lang w:eastAsia="ru-RU"/>
        </w:rPr>
        <w:t>.</w:t>
      </w:r>
      <w:r w:rsidR="00D23F02">
        <w:fldChar w:fldCharType="end"/>
      </w:r>
      <w:r w:rsidRPr="00AD00A4">
        <w:rPr>
          <w:rFonts w:ascii="Times New Roman" w:eastAsia="Times New Roman" w:hAnsi="Times New Roman" w:cs="Times New Roman"/>
          <w:sz w:val="28"/>
          <w:szCs w:val="28"/>
          <w:lang w:eastAsia="ru-RU"/>
        </w:rPr>
        <w:t> </w:t>
      </w:r>
      <w:r w:rsidRPr="00AD00A4">
        <w:rPr>
          <w:rFonts w:ascii="Times New Roman" w:eastAsia="Times New Roman" w:hAnsi="Times New Roman" w:cs="Times New Roman"/>
          <w:i/>
          <w:iCs/>
          <w:sz w:val="28"/>
          <w:szCs w:val="28"/>
          <w:lang w:val="it-IT" w:eastAsia="ru-RU"/>
        </w:rPr>
        <w:t>belvedere</w:t>
      </w:r>
      <w:r w:rsidRPr="00AD00A4">
        <w:rPr>
          <w:rFonts w:ascii="Times New Roman" w:eastAsia="Times New Roman" w:hAnsi="Times New Roman" w:cs="Times New Roman"/>
          <w:sz w:val="28"/>
          <w:szCs w:val="28"/>
          <w:lang w:eastAsia="ru-RU"/>
        </w:rPr>
        <w:t> — «прекрасный вид») — лёгкая постройка на возвышенном месте, позволяющая обозревать окрестности. Может представлять собой как отдельную постройку-беседку, так и надстройку на здании</w:t>
      </w:r>
      <w:hyperlink r:id="rId15" w:anchor="cite_note-7" w:history="1">
        <w:r w:rsidRPr="00AD00A4">
          <w:rPr>
            <w:rFonts w:ascii="Times New Roman" w:eastAsia="Times New Roman" w:hAnsi="Times New Roman" w:cs="Times New Roman"/>
            <w:sz w:val="28"/>
            <w:szCs w:val="28"/>
            <w:vertAlign w:val="superscript"/>
            <w:lang w:eastAsia="ru-RU"/>
          </w:rPr>
          <w:t>[7]</w:t>
        </w:r>
      </w:hyperlink>
      <w:r w:rsidRPr="00AD00A4">
        <w:rPr>
          <w:rFonts w:ascii="Times New Roman" w:eastAsia="Times New Roman" w:hAnsi="Times New Roman" w:cs="Times New Roman"/>
          <w:sz w:val="28"/>
          <w:szCs w:val="28"/>
          <w:lang w:eastAsia="ru-RU"/>
        </w:rPr>
        <w:t> (например на </w:t>
      </w:r>
      <w:hyperlink r:id="rId16" w:tooltip="Дом Пашкова" w:history="1">
        <w:r w:rsidRPr="00AD00A4">
          <w:rPr>
            <w:rFonts w:ascii="Times New Roman" w:eastAsia="Times New Roman" w:hAnsi="Times New Roman" w:cs="Times New Roman"/>
            <w:sz w:val="28"/>
            <w:szCs w:val="28"/>
            <w:lang w:eastAsia="ru-RU"/>
          </w:rPr>
          <w:t>Доме Пашкова</w:t>
        </w:r>
      </w:hyperlink>
      <w:r w:rsidRPr="00AD00A4">
        <w:rPr>
          <w:rFonts w:ascii="Times New Roman" w:eastAsia="Times New Roman" w:hAnsi="Times New Roman" w:cs="Times New Roman"/>
          <w:sz w:val="28"/>
          <w:szCs w:val="28"/>
          <w:lang w:eastAsia="ru-RU"/>
        </w:rPr>
        <w:t> в Москве</w:t>
      </w:r>
      <w:r>
        <w:rPr>
          <w:rFonts w:ascii="Times New Roman" w:eastAsia="Times New Roman" w:hAnsi="Times New Roman" w:cs="Times New Roman"/>
          <w:sz w:val="28"/>
          <w:szCs w:val="28"/>
          <w:lang w:eastAsia="ru-RU"/>
        </w:rPr>
        <w:t>, рис.</w:t>
      </w:r>
      <w:r w:rsidR="00051F0C">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AD00A4">
        <w:rPr>
          <w:rFonts w:ascii="Times New Roman" w:eastAsia="Times New Roman" w:hAnsi="Times New Roman" w:cs="Times New Roman"/>
          <w:sz w:val="28"/>
          <w:szCs w:val="28"/>
          <w:lang w:eastAsia="ru-RU"/>
        </w:rPr>
        <w:t>).</w:t>
      </w:r>
    </w:p>
    <w:p w:rsidR="00AD00A4" w:rsidRPr="00AD00A4" w:rsidRDefault="00AC5AEA" w:rsidP="00275D5D">
      <w:pPr>
        <w:pStyle w:val="a3"/>
        <w:ind w:left="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4624" behindDoc="1" locked="0" layoutInCell="1" allowOverlap="1">
            <wp:simplePos x="0" y="0"/>
            <wp:positionH relativeFrom="column">
              <wp:posOffset>264160</wp:posOffset>
            </wp:positionH>
            <wp:positionV relativeFrom="paragraph">
              <wp:posOffset>135890</wp:posOffset>
            </wp:positionV>
            <wp:extent cx="5431155" cy="3976370"/>
            <wp:effectExtent l="19050" t="0" r="0" b="0"/>
            <wp:wrapTight wrapText="bothSides">
              <wp:wrapPolygon edited="0">
                <wp:start x="-76" y="0"/>
                <wp:lineTo x="-76" y="21524"/>
                <wp:lineTo x="21592" y="21524"/>
                <wp:lineTo x="21592" y="0"/>
                <wp:lineTo x="-76" y="0"/>
              </wp:wrapPolygon>
            </wp:wrapTight>
            <wp:docPr id="15" name="Рисунок 15" descr="1280px-Pashkov_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80px-Pashkov_house"/>
                    <pic:cNvPicPr>
                      <a:picLocks noChangeAspect="1" noChangeArrowheads="1"/>
                    </pic:cNvPicPr>
                  </pic:nvPicPr>
                  <pic:blipFill>
                    <a:blip r:embed="rId17"/>
                    <a:srcRect/>
                    <a:stretch>
                      <a:fillRect/>
                    </a:stretch>
                  </pic:blipFill>
                  <pic:spPr bwMode="auto">
                    <a:xfrm>
                      <a:off x="0" y="0"/>
                      <a:ext cx="5431155" cy="3976370"/>
                    </a:xfrm>
                    <a:prstGeom prst="rect">
                      <a:avLst/>
                    </a:prstGeom>
                    <a:noFill/>
                  </pic:spPr>
                </pic:pic>
              </a:graphicData>
            </a:graphic>
          </wp:anchor>
        </w:drawing>
      </w: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Default="009B0031" w:rsidP="00051F0C">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9B0031" w:rsidRPr="009B0031" w:rsidRDefault="00051F0C" w:rsidP="009B0031">
      <w:pPr>
        <w:pStyle w:val="rtejustify"/>
        <w:shd w:val="clear" w:color="auto" w:fill="FFFFFF"/>
        <w:spacing w:before="0" w:beforeAutospacing="0" w:after="0" w:afterAutospacing="0"/>
        <w:jc w:val="center"/>
        <w:textAlignment w:val="baseline"/>
        <w:rPr>
          <w:bCs/>
          <w:i/>
          <w:sz w:val="20"/>
          <w:szCs w:val="20"/>
          <w:bdr w:val="none" w:sz="0" w:space="0" w:color="auto" w:frame="1"/>
        </w:rPr>
      </w:pPr>
      <w:r w:rsidRPr="00D2189B">
        <w:rPr>
          <w:rStyle w:val="a4"/>
          <w:b w:val="0"/>
          <w:i/>
          <w:sz w:val="20"/>
          <w:szCs w:val="20"/>
          <w:bdr w:val="none" w:sz="0" w:space="0" w:color="auto" w:frame="1"/>
        </w:rPr>
        <w:t xml:space="preserve">Рис.5 . </w:t>
      </w:r>
      <w:r w:rsidR="003A65E2" w:rsidRPr="00D2189B">
        <w:rPr>
          <w:i/>
          <w:sz w:val="20"/>
          <w:szCs w:val="20"/>
        </w:rPr>
        <w:t>Дом Пашкова, 1784-1786 гг. , арх. В.И.Баженов.</w:t>
      </w:r>
    </w:p>
    <w:p w:rsidR="00D2189B" w:rsidRDefault="00F24A73" w:rsidP="00B371F1">
      <w:pPr>
        <w:pStyle w:val="a7"/>
        <w:shd w:val="clear" w:color="auto" w:fill="FFFFFF"/>
        <w:spacing w:before="0" w:beforeAutospacing="0" w:after="0" w:afterAutospacing="0"/>
        <w:ind w:firstLine="567"/>
        <w:jc w:val="both"/>
        <w:rPr>
          <w:sz w:val="28"/>
          <w:szCs w:val="28"/>
        </w:rPr>
      </w:pPr>
      <w:r w:rsidRPr="00F24A73">
        <w:rPr>
          <w:sz w:val="28"/>
          <w:szCs w:val="28"/>
        </w:rPr>
        <w:t>Форма беседок может быть сама</w:t>
      </w:r>
      <w:r>
        <w:rPr>
          <w:sz w:val="28"/>
          <w:szCs w:val="28"/>
        </w:rPr>
        <w:t xml:space="preserve">я разнообразная. Простейший вид </w:t>
      </w:r>
      <w:r w:rsidRPr="00F24A73">
        <w:rPr>
          <w:sz w:val="28"/>
          <w:szCs w:val="28"/>
        </w:rPr>
        <w:t>— четыре столбика, покрытые прямой или четырёхскатной </w:t>
      </w:r>
      <w:hyperlink r:id="rId18" w:tooltip="Крыша" w:history="1">
        <w:r w:rsidRPr="00F24A73">
          <w:rPr>
            <w:rStyle w:val="a6"/>
            <w:color w:val="auto"/>
            <w:sz w:val="28"/>
            <w:szCs w:val="28"/>
            <w:u w:val="none"/>
          </w:rPr>
          <w:t>крышей</w:t>
        </w:r>
      </w:hyperlink>
      <w:r w:rsidRPr="00F24A73">
        <w:rPr>
          <w:sz w:val="28"/>
          <w:szCs w:val="28"/>
        </w:rPr>
        <w:t>; по низу столбики обносятся с трёх сторон стенкой</w:t>
      </w:r>
      <w:r>
        <w:rPr>
          <w:sz w:val="28"/>
          <w:szCs w:val="28"/>
        </w:rPr>
        <w:t xml:space="preserve"> высотой по локоть; с четвёртой </w:t>
      </w:r>
      <w:r w:rsidRPr="00F24A73">
        <w:rPr>
          <w:sz w:val="28"/>
          <w:szCs w:val="28"/>
        </w:rPr>
        <w:t>— открытой делается вход; скамьи идут по стенкам, а посередине ставится на неподвижной </w:t>
      </w:r>
      <w:hyperlink r:id="rId19" w:tooltip="Тумбочка" w:history="1">
        <w:r w:rsidRPr="00F24A73">
          <w:rPr>
            <w:rStyle w:val="a6"/>
            <w:color w:val="auto"/>
            <w:sz w:val="28"/>
            <w:szCs w:val="28"/>
            <w:u w:val="none"/>
          </w:rPr>
          <w:t>тумбочке</w:t>
        </w:r>
      </w:hyperlink>
      <w:r w:rsidRPr="00F24A73">
        <w:rPr>
          <w:sz w:val="28"/>
          <w:szCs w:val="28"/>
        </w:rPr>
        <w:t xml:space="preserve"> стол. </w:t>
      </w:r>
    </w:p>
    <w:p w:rsidR="00F24A73" w:rsidRPr="00F24A73" w:rsidRDefault="00F24A73" w:rsidP="00B371F1">
      <w:pPr>
        <w:pStyle w:val="a7"/>
        <w:shd w:val="clear" w:color="auto" w:fill="FFFFFF"/>
        <w:spacing w:before="0" w:beforeAutospacing="0" w:after="0" w:afterAutospacing="0"/>
        <w:ind w:firstLine="567"/>
        <w:jc w:val="both"/>
        <w:rPr>
          <w:sz w:val="28"/>
          <w:szCs w:val="28"/>
        </w:rPr>
      </w:pPr>
      <w:r w:rsidRPr="00F24A73">
        <w:rPr>
          <w:sz w:val="28"/>
          <w:szCs w:val="28"/>
        </w:rPr>
        <w:t>Беседки, кроме того, бывают </w:t>
      </w:r>
      <w:hyperlink r:id="rId20" w:tooltip="Многоугольник" w:history="1">
        <w:r w:rsidRPr="00F24A73">
          <w:rPr>
            <w:rStyle w:val="a6"/>
            <w:color w:val="auto"/>
            <w:sz w:val="28"/>
            <w:szCs w:val="28"/>
            <w:u w:val="none"/>
          </w:rPr>
          <w:t>многоугольные</w:t>
        </w:r>
      </w:hyperlink>
      <w:r w:rsidRPr="00F24A73">
        <w:rPr>
          <w:sz w:val="28"/>
          <w:szCs w:val="28"/>
        </w:rPr>
        <w:t> или </w:t>
      </w:r>
      <w:proofErr w:type="spellStart"/>
      <w:r w:rsidR="00D23F02">
        <w:fldChar w:fldCharType="begin"/>
      </w:r>
      <w:r w:rsidR="00AB3E51">
        <w:instrText>HYPERLINK "https://ru.wikipedia.org/wiki/%D0%9A%D1%80%D1%83%D0%B3" \o "Круг"</w:instrText>
      </w:r>
      <w:r w:rsidR="00D23F02">
        <w:fldChar w:fldCharType="separate"/>
      </w:r>
      <w:r w:rsidRPr="00F24A73">
        <w:rPr>
          <w:rStyle w:val="a6"/>
          <w:color w:val="auto"/>
          <w:sz w:val="28"/>
          <w:szCs w:val="28"/>
          <w:u w:val="none"/>
        </w:rPr>
        <w:t>круглые</w:t>
      </w:r>
      <w:r w:rsidR="00D23F02">
        <w:fldChar w:fldCharType="end"/>
      </w:r>
      <w:r w:rsidRPr="00F24A73">
        <w:rPr>
          <w:sz w:val="28"/>
          <w:szCs w:val="28"/>
        </w:rPr>
        <w:t>.Иногда</w:t>
      </w:r>
      <w:proofErr w:type="spellEnd"/>
      <w:r w:rsidRPr="00F24A73">
        <w:rPr>
          <w:sz w:val="28"/>
          <w:szCs w:val="28"/>
        </w:rPr>
        <w:t xml:space="preserve"> беседки делаются совсем открытые, в виде небольшой площадки, густо обсаженной </w:t>
      </w:r>
      <w:hyperlink r:id="rId21" w:tooltip="Дерево" w:history="1">
        <w:r w:rsidRPr="00F24A73">
          <w:rPr>
            <w:rStyle w:val="a6"/>
            <w:color w:val="auto"/>
            <w:sz w:val="28"/>
            <w:szCs w:val="28"/>
            <w:u w:val="none"/>
          </w:rPr>
          <w:t>деревцами</w:t>
        </w:r>
      </w:hyperlink>
      <w:r w:rsidRPr="00F24A73">
        <w:rPr>
          <w:sz w:val="28"/>
          <w:szCs w:val="28"/>
        </w:rPr>
        <w:t> или обнесённой </w:t>
      </w:r>
      <w:hyperlink r:id="rId22" w:tooltip="Трельяж" w:history="1">
        <w:r w:rsidRPr="00F24A73">
          <w:rPr>
            <w:rStyle w:val="a6"/>
            <w:color w:val="auto"/>
            <w:sz w:val="28"/>
            <w:szCs w:val="28"/>
            <w:u w:val="none"/>
          </w:rPr>
          <w:t>трельяжем</w:t>
        </w:r>
      </w:hyperlink>
      <w:r w:rsidRPr="00F24A73">
        <w:rPr>
          <w:sz w:val="28"/>
          <w:szCs w:val="28"/>
        </w:rPr>
        <w:t> — деревянной или проволочной решёткой, покрытой вьющимися </w:t>
      </w:r>
      <w:hyperlink r:id="rId23" w:tooltip="Растения" w:history="1">
        <w:r w:rsidRPr="00F24A73">
          <w:rPr>
            <w:rStyle w:val="a6"/>
            <w:color w:val="auto"/>
            <w:sz w:val="28"/>
            <w:szCs w:val="28"/>
            <w:u w:val="none"/>
          </w:rPr>
          <w:t>растениями</w:t>
        </w:r>
      </w:hyperlink>
      <w:r w:rsidR="00D2189B">
        <w:rPr>
          <w:sz w:val="28"/>
          <w:szCs w:val="28"/>
        </w:rPr>
        <w:t xml:space="preserve"> (рис. 6,7)</w:t>
      </w:r>
      <w:r w:rsidRPr="00F24A73">
        <w:rPr>
          <w:sz w:val="28"/>
          <w:szCs w:val="28"/>
        </w:rPr>
        <w:t>.Однако, беседки делаются не только открытые, но также и закрытые, то есть со </w:t>
      </w:r>
      <w:hyperlink r:id="rId24" w:tooltip="Стена" w:history="1">
        <w:r w:rsidRPr="00F24A73">
          <w:rPr>
            <w:rStyle w:val="a6"/>
            <w:color w:val="auto"/>
            <w:sz w:val="28"/>
            <w:szCs w:val="28"/>
            <w:u w:val="none"/>
          </w:rPr>
          <w:t>стенами</w:t>
        </w:r>
      </w:hyperlink>
      <w:r w:rsidRPr="00F24A73">
        <w:rPr>
          <w:sz w:val="28"/>
          <w:szCs w:val="28"/>
        </w:rPr>
        <w:t>, вроде небольшого </w:t>
      </w:r>
      <w:hyperlink r:id="rId25" w:tooltip="Здание" w:history="1">
        <w:r w:rsidRPr="00F24A73">
          <w:rPr>
            <w:rStyle w:val="a6"/>
            <w:color w:val="auto"/>
            <w:sz w:val="28"/>
            <w:szCs w:val="28"/>
            <w:u w:val="none"/>
          </w:rPr>
          <w:t>домика</w:t>
        </w:r>
      </w:hyperlink>
      <w:r w:rsidRPr="00F24A73">
        <w:rPr>
          <w:sz w:val="28"/>
          <w:szCs w:val="28"/>
        </w:rPr>
        <w:t> в одну </w:t>
      </w:r>
      <w:hyperlink r:id="rId26" w:tooltip="Комната" w:history="1">
        <w:r w:rsidRPr="00F24A73">
          <w:rPr>
            <w:rStyle w:val="a6"/>
            <w:color w:val="auto"/>
            <w:sz w:val="28"/>
            <w:szCs w:val="28"/>
            <w:u w:val="none"/>
          </w:rPr>
          <w:t>комнату</w:t>
        </w:r>
      </w:hyperlink>
      <w:r w:rsidRPr="00F24A73">
        <w:rPr>
          <w:sz w:val="28"/>
          <w:szCs w:val="28"/>
        </w:rPr>
        <w:t>, с </w:t>
      </w:r>
      <w:hyperlink r:id="rId27" w:tooltip="Окно" w:history="1">
        <w:r w:rsidRPr="00F24A73">
          <w:rPr>
            <w:rStyle w:val="a6"/>
            <w:color w:val="auto"/>
            <w:sz w:val="28"/>
            <w:szCs w:val="28"/>
            <w:u w:val="none"/>
          </w:rPr>
          <w:t>окнами</w:t>
        </w:r>
      </w:hyperlink>
      <w:r w:rsidRPr="00F24A73">
        <w:rPr>
          <w:sz w:val="28"/>
          <w:szCs w:val="28"/>
        </w:rPr>
        <w:t> и </w:t>
      </w:r>
      <w:hyperlink r:id="rId28" w:tooltip="Дверь" w:history="1">
        <w:r w:rsidRPr="00F24A73">
          <w:rPr>
            <w:rStyle w:val="a6"/>
            <w:color w:val="auto"/>
            <w:sz w:val="28"/>
            <w:szCs w:val="28"/>
            <w:u w:val="none"/>
          </w:rPr>
          <w:t>дверями</w:t>
        </w:r>
      </w:hyperlink>
      <w:r w:rsidRPr="00F24A73">
        <w:rPr>
          <w:sz w:val="28"/>
          <w:szCs w:val="28"/>
        </w:rPr>
        <w:t>.</w:t>
      </w:r>
    </w:p>
    <w:p w:rsidR="00F24A73" w:rsidRPr="00F24A73" w:rsidRDefault="00F24A73" w:rsidP="00B371F1">
      <w:pPr>
        <w:pStyle w:val="a7"/>
        <w:shd w:val="clear" w:color="auto" w:fill="FFFFFF"/>
        <w:spacing w:before="0" w:beforeAutospacing="0" w:after="0" w:afterAutospacing="0"/>
        <w:ind w:firstLine="567"/>
        <w:jc w:val="both"/>
        <w:rPr>
          <w:sz w:val="28"/>
          <w:szCs w:val="28"/>
        </w:rPr>
      </w:pPr>
      <w:r w:rsidRPr="00F24A73">
        <w:rPr>
          <w:sz w:val="28"/>
          <w:szCs w:val="28"/>
        </w:rPr>
        <w:t>Беседки по своему устройству, внешнему виду и использованному для их строительства материалам отличаются крайним разнообразием. Чаще всего их изготавливают из </w:t>
      </w:r>
      <w:hyperlink r:id="rId29" w:tooltip="Древесина" w:history="1">
        <w:r w:rsidRPr="00F24A73">
          <w:rPr>
            <w:rStyle w:val="a6"/>
            <w:color w:val="auto"/>
            <w:sz w:val="28"/>
            <w:szCs w:val="28"/>
            <w:u w:val="none"/>
          </w:rPr>
          <w:t>древесины</w:t>
        </w:r>
      </w:hyperlink>
      <w:r w:rsidRPr="00F24A73">
        <w:rPr>
          <w:sz w:val="28"/>
          <w:szCs w:val="28"/>
        </w:rPr>
        <w:t>, </w:t>
      </w:r>
      <w:hyperlink r:id="rId30" w:tooltip="Железо" w:history="1">
        <w:r w:rsidRPr="00F24A73">
          <w:rPr>
            <w:rStyle w:val="a6"/>
            <w:color w:val="auto"/>
            <w:sz w:val="28"/>
            <w:szCs w:val="28"/>
            <w:u w:val="none"/>
          </w:rPr>
          <w:t>железа</w:t>
        </w:r>
      </w:hyperlink>
      <w:r w:rsidRPr="00F24A73">
        <w:rPr>
          <w:sz w:val="28"/>
          <w:szCs w:val="28"/>
        </w:rPr>
        <w:t> и </w:t>
      </w:r>
      <w:hyperlink r:id="rId31" w:tooltip="Природный камень" w:history="1">
        <w:r w:rsidRPr="00F24A73">
          <w:rPr>
            <w:rStyle w:val="a6"/>
            <w:color w:val="auto"/>
            <w:sz w:val="28"/>
            <w:szCs w:val="28"/>
            <w:u w:val="none"/>
          </w:rPr>
          <w:t>природного камня</w:t>
        </w:r>
      </w:hyperlink>
      <w:r w:rsidRPr="00F24A73">
        <w:rPr>
          <w:sz w:val="28"/>
          <w:szCs w:val="28"/>
        </w:rPr>
        <w:t>. В первом случае они делаются в русском, швейцарском или китайском стиле; в последнем случае им придаётся более монументальный характер и к ним применяются формы древних классических стилей, греческого и римского или формы </w:t>
      </w:r>
      <w:hyperlink r:id="rId32" w:tooltip="Архитектура Возрождения" w:history="1">
        <w:r w:rsidRPr="00F24A73">
          <w:rPr>
            <w:rStyle w:val="a6"/>
            <w:color w:val="auto"/>
            <w:sz w:val="28"/>
            <w:szCs w:val="28"/>
            <w:u w:val="none"/>
          </w:rPr>
          <w:t>стиля Возрождения</w:t>
        </w:r>
      </w:hyperlink>
      <w:r w:rsidRPr="00F24A73">
        <w:rPr>
          <w:sz w:val="28"/>
          <w:szCs w:val="28"/>
        </w:rPr>
        <w:t xml:space="preserve">. Такого вида беседки служат лучшим </w:t>
      </w:r>
      <w:r w:rsidRPr="00F24A73">
        <w:rPr>
          <w:sz w:val="28"/>
          <w:szCs w:val="28"/>
        </w:rPr>
        <w:lastRenderedPageBreak/>
        <w:t>украшением садов и парков; особенно хороши беседки из </w:t>
      </w:r>
      <w:hyperlink r:id="rId33" w:tooltip="Мрамор" w:history="1">
        <w:r w:rsidRPr="00F24A73">
          <w:rPr>
            <w:rStyle w:val="a6"/>
            <w:color w:val="auto"/>
            <w:sz w:val="28"/>
            <w:szCs w:val="28"/>
            <w:u w:val="none"/>
          </w:rPr>
          <w:t>белого мрамора</w:t>
        </w:r>
      </w:hyperlink>
      <w:r w:rsidRPr="00F24A73">
        <w:rPr>
          <w:sz w:val="28"/>
          <w:szCs w:val="28"/>
        </w:rPr>
        <w:t> или из других светлых пород камня: их строгие архитектурные линии и светлый тон являются прекрасной антитезой тёмному фону и прихотливым очертаниям зелени, от которых на них падают лёгкие прозрачные тени</w:t>
      </w:r>
      <w:hyperlink r:id="rId34" w:anchor="cite_note-%D0%92%D0%B8%D0%BA%D0%B8%D1%82%D0%B5%D0%BA%D0%B0_%D0%AD%D0%A1%D0%91%D0%95-1" w:history="1"/>
      <w:r w:rsidRPr="00F24A73">
        <w:rPr>
          <w:sz w:val="28"/>
          <w:szCs w:val="28"/>
        </w:rPr>
        <w:t>.</w:t>
      </w:r>
    </w:p>
    <w:p w:rsidR="00F24A73" w:rsidRPr="00D2189B" w:rsidRDefault="00F24A73" w:rsidP="00B371F1">
      <w:pPr>
        <w:pStyle w:val="a7"/>
        <w:shd w:val="clear" w:color="auto" w:fill="FFFFFF"/>
        <w:spacing w:before="0" w:beforeAutospacing="0" w:after="0" w:afterAutospacing="0"/>
        <w:ind w:firstLine="567"/>
        <w:jc w:val="both"/>
        <w:rPr>
          <w:sz w:val="28"/>
          <w:szCs w:val="28"/>
        </w:rPr>
      </w:pPr>
      <w:r w:rsidRPr="00F24A73">
        <w:rPr>
          <w:sz w:val="28"/>
          <w:szCs w:val="28"/>
        </w:rPr>
        <w:t>Крыша беседки может быть увенчана </w:t>
      </w:r>
      <w:hyperlink r:id="rId35" w:tooltip="Флюгер" w:history="1">
        <w:r w:rsidRPr="00F24A73">
          <w:rPr>
            <w:rStyle w:val="a6"/>
            <w:color w:val="auto"/>
            <w:sz w:val="28"/>
            <w:szCs w:val="28"/>
            <w:u w:val="none"/>
          </w:rPr>
          <w:t>флюгером</w:t>
        </w:r>
      </w:hyperlink>
      <w:r w:rsidRPr="00F24A73">
        <w:rPr>
          <w:sz w:val="28"/>
          <w:szCs w:val="28"/>
        </w:rPr>
        <w:t> или небольшой </w:t>
      </w:r>
      <w:hyperlink r:id="rId36" w:tooltip="Скульптура" w:history="1">
        <w:r w:rsidRPr="00F24A73">
          <w:rPr>
            <w:rStyle w:val="a6"/>
            <w:color w:val="auto"/>
            <w:sz w:val="28"/>
            <w:szCs w:val="28"/>
            <w:u w:val="none"/>
          </w:rPr>
          <w:t>скульптурой</w:t>
        </w:r>
      </w:hyperlink>
      <w:r w:rsidRPr="00F24A73">
        <w:rPr>
          <w:sz w:val="28"/>
          <w:szCs w:val="28"/>
        </w:rPr>
        <w:t>.</w:t>
      </w:r>
      <w:r w:rsidR="00D2189B">
        <w:rPr>
          <w:sz w:val="28"/>
          <w:szCs w:val="28"/>
        </w:rPr>
        <w:t xml:space="preserve"> </w:t>
      </w:r>
      <w:r w:rsidRPr="00F24A73">
        <w:rPr>
          <w:sz w:val="28"/>
          <w:szCs w:val="28"/>
        </w:rPr>
        <w:t xml:space="preserve">Иногда к беседкам проводят внутреннее или внешнее освещение, однако последнее более популярно у беседок закрытых, за ненужностью в дневное время, а с наступлением темноты свет </w:t>
      </w:r>
      <w:r w:rsidRPr="00D2189B">
        <w:rPr>
          <w:sz w:val="28"/>
          <w:szCs w:val="28"/>
        </w:rPr>
        <w:t>привлекает </w:t>
      </w:r>
      <w:hyperlink r:id="rId37" w:tooltip="Насекомые" w:history="1">
        <w:r w:rsidRPr="00D2189B">
          <w:rPr>
            <w:rStyle w:val="a6"/>
            <w:color w:val="auto"/>
            <w:sz w:val="28"/>
            <w:szCs w:val="28"/>
            <w:u w:val="none"/>
          </w:rPr>
          <w:t>насекомых</w:t>
        </w:r>
      </w:hyperlink>
      <w:r w:rsidRPr="00D2189B">
        <w:rPr>
          <w:sz w:val="28"/>
          <w:szCs w:val="28"/>
        </w:rPr>
        <w:t>, что создаёт ощутимый дискомфорт.</w:t>
      </w:r>
    </w:p>
    <w:p w:rsidR="00822004" w:rsidRPr="009D621C"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В крупных парках беседки строят из бетона, кирпича, металла, дерева, камня на прочной фундаментной основе со сложной куполообразной крышей, часто покрытой кровельным железом</w:t>
      </w:r>
      <w:r w:rsidR="00D2189B">
        <w:rPr>
          <w:sz w:val="28"/>
          <w:szCs w:val="28"/>
        </w:rPr>
        <w:t xml:space="preserve">. </w:t>
      </w:r>
      <w:r w:rsidRPr="009D621C">
        <w:rPr>
          <w:sz w:val="28"/>
          <w:szCs w:val="28"/>
        </w:rPr>
        <w:t>Беседку сооружают по специально разработанному проекту и рабочему чертежу с указанием объема работ, материалов, их номенклатуры и спецификации. Беседку размещают на ровном месте в соответствии с проектом вертикальной планировки.</w:t>
      </w:r>
    </w:p>
    <w:p w:rsidR="00EF468A" w:rsidRDefault="00AC5AE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r>
        <w:rPr>
          <w:noProof/>
        </w:rPr>
        <w:drawing>
          <wp:anchor distT="0" distB="0" distL="114300" distR="114300" simplePos="0" relativeHeight="251666432" behindDoc="1" locked="0" layoutInCell="1" allowOverlap="1">
            <wp:simplePos x="0" y="0"/>
            <wp:positionH relativeFrom="column">
              <wp:posOffset>393700</wp:posOffset>
            </wp:positionH>
            <wp:positionV relativeFrom="paragraph">
              <wp:posOffset>262890</wp:posOffset>
            </wp:positionV>
            <wp:extent cx="5304155" cy="3974465"/>
            <wp:effectExtent l="19050" t="0" r="0" b="0"/>
            <wp:wrapTopAndBottom/>
            <wp:docPr id="10" name="Рисунок 10" descr="ÐÐ°ÑÑÐ¸Ð½ÐºÐ¸ Ð¿Ð¾ Ð·Ð°Ð¿ÑÐ¾ÑÑ ÐºÑÐµÐ°ÑÐ¸Ð²Ð½ÑÐµ Ð±ÐµÑÐµÐ´ÐºÐ¸ Ð² Ð¿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ÑÐµÐ°ÑÐ¸Ð²Ð½ÑÐµ Ð±ÐµÑÐµÐ´ÐºÐ¸ Ð² Ð¿Ð°ÑÐºÐµ"/>
                    <pic:cNvPicPr>
                      <a:picLocks noChangeAspect="1" noChangeArrowheads="1"/>
                    </pic:cNvPicPr>
                  </pic:nvPicPr>
                  <pic:blipFill>
                    <a:blip r:embed="rId38"/>
                    <a:srcRect/>
                    <a:stretch>
                      <a:fillRect/>
                    </a:stretch>
                  </pic:blipFill>
                  <pic:spPr bwMode="auto">
                    <a:xfrm>
                      <a:off x="0" y="0"/>
                      <a:ext cx="5304155" cy="3974465"/>
                    </a:xfrm>
                    <a:prstGeom prst="rect">
                      <a:avLst/>
                    </a:prstGeom>
                    <a:noFill/>
                  </pic:spPr>
                </pic:pic>
              </a:graphicData>
            </a:graphic>
          </wp:anchor>
        </w:drawing>
      </w:r>
    </w:p>
    <w:p w:rsidR="009B0031" w:rsidRPr="00D2189B" w:rsidRDefault="009B0031" w:rsidP="009B0031">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r w:rsidRPr="00D2189B">
        <w:rPr>
          <w:rStyle w:val="a4"/>
          <w:b w:val="0"/>
          <w:i/>
          <w:sz w:val="20"/>
          <w:szCs w:val="20"/>
          <w:bdr w:val="none" w:sz="0" w:space="0" w:color="auto" w:frame="1"/>
        </w:rPr>
        <w:t>Рис.</w:t>
      </w:r>
      <w:r>
        <w:rPr>
          <w:rStyle w:val="a4"/>
          <w:b w:val="0"/>
          <w:i/>
          <w:sz w:val="20"/>
          <w:szCs w:val="20"/>
          <w:bdr w:val="none" w:sz="0" w:space="0" w:color="auto" w:frame="1"/>
        </w:rPr>
        <w:t xml:space="preserve">6 Концепт </w:t>
      </w:r>
      <w:proofErr w:type="spellStart"/>
      <w:r>
        <w:rPr>
          <w:rStyle w:val="a4"/>
          <w:b w:val="0"/>
          <w:i/>
          <w:sz w:val="20"/>
          <w:szCs w:val="20"/>
          <w:bdr w:val="none" w:sz="0" w:space="0" w:color="auto" w:frame="1"/>
        </w:rPr>
        <w:t>беседк,с</w:t>
      </w:r>
      <w:proofErr w:type="spellEnd"/>
      <w:r>
        <w:rPr>
          <w:rStyle w:val="a4"/>
          <w:b w:val="0"/>
          <w:i/>
          <w:sz w:val="20"/>
          <w:szCs w:val="20"/>
          <w:bdr w:val="none" w:sz="0" w:space="0" w:color="auto" w:frame="1"/>
        </w:rPr>
        <w:t xml:space="preserve"> образным решением – «Шишка».</w:t>
      </w:r>
    </w:p>
    <w:p w:rsidR="00BB7B29" w:rsidRPr="009B0031" w:rsidRDefault="00AC5AEA" w:rsidP="009B0031">
      <w:pPr>
        <w:pStyle w:val="rtejustify"/>
        <w:shd w:val="clear" w:color="auto" w:fill="FFFFFF"/>
        <w:spacing w:before="0" w:beforeAutospacing="0" w:after="0" w:afterAutospacing="0"/>
        <w:jc w:val="both"/>
        <w:textAlignment w:val="baseline"/>
        <w:rPr>
          <w:rStyle w:val="a4"/>
          <w:sz w:val="28"/>
          <w:szCs w:val="28"/>
          <w:bdr w:val="none" w:sz="0" w:space="0" w:color="auto" w:frame="1"/>
        </w:rPr>
      </w:pPr>
      <w:r>
        <w:rPr>
          <w:noProof/>
        </w:rPr>
        <w:lastRenderedPageBreak/>
        <w:drawing>
          <wp:anchor distT="0" distB="0" distL="114300" distR="114300" simplePos="0" relativeHeight="251672576" behindDoc="1" locked="0" layoutInCell="1" allowOverlap="1">
            <wp:simplePos x="0" y="0"/>
            <wp:positionH relativeFrom="column">
              <wp:posOffset>340995</wp:posOffset>
            </wp:positionH>
            <wp:positionV relativeFrom="paragraph">
              <wp:posOffset>17145</wp:posOffset>
            </wp:positionV>
            <wp:extent cx="5436870" cy="3411855"/>
            <wp:effectExtent l="19050" t="0" r="0" b="0"/>
            <wp:wrapTight wrapText="bothSides">
              <wp:wrapPolygon edited="0">
                <wp:start x="-76" y="0"/>
                <wp:lineTo x="-76" y="21467"/>
                <wp:lineTo x="21570" y="21467"/>
                <wp:lineTo x="21570" y="0"/>
                <wp:lineTo x="-76" y="0"/>
              </wp:wrapPolygon>
            </wp:wrapTight>
            <wp:docPr id="13" name="Рисунок 13" descr="ÐÐ°ÑÑÐ¸Ð½ÐºÐ¸ Ð¿Ð¾ Ð·Ð°Ð¿ÑÐ¾ÑÑ ÐºÑÐµÐ°ÑÐ¸Ð²Ð½ÑÐµ Ð±ÐµÑÐµ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ÑÐµÐ°ÑÐ¸Ð²Ð½ÑÐµ Ð±ÐµÑÐµÐ´ÐºÐ¸"/>
                    <pic:cNvPicPr>
                      <a:picLocks noChangeAspect="1" noChangeArrowheads="1"/>
                    </pic:cNvPicPr>
                  </pic:nvPicPr>
                  <pic:blipFill>
                    <a:blip r:embed="rId39"/>
                    <a:srcRect/>
                    <a:stretch>
                      <a:fillRect/>
                    </a:stretch>
                  </pic:blipFill>
                  <pic:spPr bwMode="auto">
                    <a:xfrm>
                      <a:off x="0" y="0"/>
                      <a:ext cx="5436870" cy="3411855"/>
                    </a:xfrm>
                    <a:prstGeom prst="rect">
                      <a:avLst/>
                    </a:prstGeom>
                    <a:noFill/>
                  </pic:spPr>
                </pic:pic>
              </a:graphicData>
            </a:graphic>
          </wp:anchor>
        </w:drawing>
      </w:r>
    </w:p>
    <w:p w:rsidR="00D2189B" w:rsidRPr="00D2189B" w:rsidRDefault="00D2189B" w:rsidP="00D2189B">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r w:rsidRPr="00D2189B">
        <w:rPr>
          <w:rStyle w:val="a4"/>
          <w:b w:val="0"/>
          <w:i/>
          <w:sz w:val="20"/>
          <w:szCs w:val="20"/>
          <w:bdr w:val="none" w:sz="0" w:space="0" w:color="auto" w:frame="1"/>
        </w:rPr>
        <w:t>Рис.</w:t>
      </w:r>
      <w:r>
        <w:rPr>
          <w:rStyle w:val="a4"/>
          <w:b w:val="0"/>
          <w:i/>
          <w:sz w:val="20"/>
          <w:szCs w:val="20"/>
          <w:bdr w:val="none" w:sz="0" w:space="0" w:color="auto" w:frame="1"/>
        </w:rPr>
        <w:t>7</w:t>
      </w:r>
      <w:r w:rsidR="009B0031">
        <w:rPr>
          <w:rStyle w:val="a4"/>
          <w:b w:val="0"/>
          <w:i/>
          <w:sz w:val="20"/>
          <w:szCs w:val="20"/>
          <w:bdr w:val="none" w:sz="0" w:space="0" w:color="auto" w:frame="1"/>
        </w:rPr>
        <w:t>Концепт беседки со прозрачным куполом, из композитного материала.</w:t>
      </w:r>
    </w:p>
    <w:p w:rsidR="00822004" w:rsidRDefault="00822004" w:rsidP="006A7375">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Навесы</w:t>
      </w:r>
    </w:p>
    <w:p w:rsidR="00B371F1" w:rsidRDefault="00822004" w:rsidP="00B371F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t>Навесы — это сооружения для кратковременного отдыха посетителей садово-паркового объекта и их укрытия от солнца и дождя.</w:t>
      </w:r>
      <w:r w:rsidR="00D2189B">
        <w:rPr>
          <w:sz w:val="28"/>
          <w:szCs w:val="28"/>
        </w:rPr>
        <w:t>(рис.8)</w:t>
      </w:r>
      <w:r w:rsidRPr="009D621C">
        <w:rPr>
          <w:sz w:val="28"/>
          <w:szCs w:val="28"/>
        </w:rPr>
        <w:t xml:space="preserve"> Они размещаются в местах скопления посетителей или у прогулочных дорожек, в местах ожидания общественного транспорта. Все сооружения должны быть оборудованы удобными скамьями, урнами и щитами с визуальной информацией. Материал исполнения и цветовое решение, внешняя форма навесов должны быть увязаны с окружающей средой. Для изготовления теневых навесов могут быть использованы разнообразные материалы: металл, дерево, камень, железобетон, пластмассовые изделия, синтетические материалы.</w:t>
      </w:r>
    </w:p>
    <w:p w:rsidR="00AC5AEA" w:rsidRDefault="00AC5AEA" w:rsidP="00B371F1">
      <w:pPr>
        <w:pStyle w:val="rtejustify"/>
        <w:shd w:val="clear" w:color="auto" w:fill="FFFFFF"/>
        <w:spacing w:before="0" w:beforeAutospacing="0" w:after="0" w:afterAutospacing="0"/>
        <w:ind w:firstLine="567"/>
        <w:jc w:val="both"/>
        <w:textAlignment w:val="baseline"/>
        <w:rPr>
          <w:rStyle w:val="a4"/>
          <w:b w:val="0"/>
          <w:i/>
          <w:sz w:val="20"/>
          <w:szCs w:val="20"/>
          <w:bdr w:val="none" w:sz="0" w:space="0" w:color="auto" w:frame="1"/>
        </w:rPr>
      </w:pPr>
    </w:p>
    <w:p w:rsidR="009B0031" w:rsidRDefault="00AC5AEA" w:rsidP="00B371F1">
      <w:pPr>
        <w:pStyle w:val="rtejustify"/>
        <w:shd w:val="clear" w:color="auto" w:fill="FFFFFF"/>
        <w:spacing w:before="0" w:beforeAutospacing="0" w:after="0" w:afterAutospacing="0"/>
        <w:ind w:firstLine="567"/>
        <w:jc w:val="both"/>
        <w:textAlignment w:val="baseline"/>
        <w:rPr>
          <w:sz w:val="28"/>
          <w:szCs w:val="28"/>
        </w:rPr>
      </w:pPr>
      <w:r>
        <w:rPr>
          <w:noProof/>
        </w:rPr>
        <w:drawing>
          <wp:anchor distT="0" distB="0" distL="114300" distR="114300" simplePos="0" relativeHeight="251664384" behindDoc="0" locked="0" layoutInCell="1" allowOverlap="1">
            <wp:simplePos x="0" y="0"/>
            <wp:positionH relativeFrom="column">
              <wp:posOffset>-24765</wp:posOffset>
            </wp:positionH>
            <wp:positionV relativeFrom="paragraph">
              <wp:posOffset>186690</wp:posOffset>
            </wp:positionV>
            <wp:extent cx="4387215" cy="2619375"/>
            <wp:effectExtent l="19050" t="0" r="0" b="0"/>
            <wp:wrapTopAndBottom/>
            <wp:docPr id="9" name="Рисунок 9" descr="ÐÐ°ÑÑÐ¸Ð½ÐºÐ¸ Ð¿Ð¾ Ð·Ð°Ð¿ÑÐ¾ÑÑ Ð½Ð°Ð²ÐµÑÑ Ð² Ð¿Ð°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½Ð°Ð²ÐµÑÑ Ð² Ð¿Ð°ÑÐºÐµ"/>
                    <pic:cNvPicPr>
                      <a:picLocks noChangeAspect="1" noChangeArrowheads="1"/>
                    </pic:cNvPicPr>
                  </pic:nvPicPr>
                  <pic:blipFill>
                    <a:blip r:embed="rId40"/>
                    <a:srcRect/>
                    <a:stretch>
                      <a:fillRect/>
                    </a:stretch>
                  </pic:blipFill>
                  <pic:spPr bwMode="auto">
                    <a:xfrm>
                      <a:off x="0" y="0"/>
                      <a:ext cx="4387215" cy="2619375"/>
                    </a:xfrm>
                    <a:prstGeom prst="rect">
                      <a:avLst/>
                    </a:prstGeom>
                    <a:noFill/>
                  </pic:spPr>
                </pic:pic>
              </a:graphicData>
            </a:graphic>
          </wp:anchor>
        </w:drawing>
      </w:r>
      <w:r>
        <w:rPr>
          <w:rStyle w:val="a4"/>
          <w:b w:val="0"/>
          <w:i/>
          <w:sz w:val="20"/>
          <w:szCs w:val="20"/>
          <w:bdr w:val="none" w:sz="0" w:space="0" w:color="auto" w:frame="1"/>
        </w:rPr>
        <w:t xml:space="preserve">                                                                                                                               </w:t>
      </w:r>
      <w:r w:rsidR="009B0031" w:rsidRPr="00D2189B">
        <w:rPr>
          <w:rStyle w:val="a4"/>
          <w:b w:val="0"/>
          <w:i/>
          <w:sz w:val="20"/>
          <w:szCs w:val="20"/>
          <w:bdr w:val="none" w:sz="0" w:space="0" w:color="auto" w:frame="1"/>
        </w:rPr>
        <w:t>Рис.</w:t>
      </w:r>
      <w:r w:rsidR="009B0031">
        <w:rPr>
          <w:rStyle w:val="a4"/>
          <w:b w:val="0"/>
          <w:i/>
          <w:sz w:val="20"/>
          <w:szCs w:val="20"/>
          <w:bdr w:val="none" w:sz="0" w:space="0" w:color="auto" w:frame="1"/>
        </w:rPr>
        <w:t>8Навес в парке.</w:t>
      </w:r>
    </w:p>
    <w:p w:rsidR="00822004" w:rsidRPr="006A7375" w:rsidRDefault="00822004" w:rsidP="006A7375">
      <w:pPr>
        <w:pStyle w:val="rtejustify"/>
        <w:shd w:val="clear" w:color="auto" w:fill="FFFFFF"/>
        <w:spacing w:before="0" w:beforeAutospacing="0" w:after="0" w:afterAutospacing="0"/>
        <w:ind w:firstLine="567"/>
        <w:jc w:val="both"/>
        <w:textAlignment w:val="baseline"/>
        <w:rPr>
          <w:b/>
          <w:bCs/>
          <w:sz w:val="28"/>
          <w:szCs w:val="28"/>
          <w:bdr w:val="none" w:sz="0" w:space="0" w:color="auto" w:frame="1"/>
        </w:rPr>
      </w:pPr>
      <w:r w:rsidRPr="009D621C">
        <w:rPr>
          <w:rStyle w:val="a4"/>
          <w:sz w:val="28"/>
          <w:szCs w:val="28"/>
          <w:bdr w:val="none" w:sz="0" w:space="0" w:color="auto" w:frame="1"/>
        </w:rPr>
        <w:t>Парковые (малые) павильоны</w:t>
      </w:r>
    </w:p>
    <w:p w:rsidR="00822004" w:rsidRDefault="00822004" w:rsidP="009B0031">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lastRenderedPageBreak/>
        <w:t>Парковые (малые) павильоны круглогодичного или летнего типа предназначены для обслуживания посетителей. К ним относятся летние кафе и буфеты, павильоны-читальни, павильоны для настольных игр, игротеки с игровыми автоматами, цветочные павильоны. Сооружаются павильоны по специальным проектам с применением строительных материалов: металла, железобетона, полимеров, пластмасс, дерева и стекла. В лесопарковой зоне павильоны строят из дерева по типу рубленой избы с резными складными частями, что позволяет органично вписывать их в лесной пейзаж.</w:t>
      </w:r>
      <w:r w:rsidR="006F5174">
        <w:rPr>
          <w:sz w:val="28"/>
          <w:szCs w:val="28"/>
        </w:rPr>
        <w:t>(рис.9</w:t>
      </w:r>
      <w:r w:rsidR="009B0031">
        <w:rPr>
          <w:sz w:val="28"/>
          <w:szCs w:val="28"/>
        </w:rPr>
        <w:t>,10</w:t>
      </w:r>
      <w:r w:rsidR="006F5174">
        <w:rPr>
          <w:sz w:val="28"/>
          <w:szCs w:val="28"/>
        </w:rPr>
        <w:t>)</w:t>
      </w:r>
    </w:p>
    <w:p w:rsidR="006F5174" w:rsidRPr="006A7375" w:rsidRDefault="00AC5AEA" w:rsidP="006F5174">
      <w:pPr>
        <w:pStyle w:val="rtejustify"/>
        <w:shd w:val="clear" w:color="auto" w:fill="FFFFFF"/>
        <w:spacing w:before="0" w:beforeAutospacing="0" w:after="0" w:afterAutospacing="0"/>
        <w:jc w:val="center"/>
        <w:textAlignment w:val="baseline"/>
        <w:rPr>
          <w:rStyle w:val="a4"/>
          <w:b w:val="0"/>
          <w:bCs w:val="0"/>
          <w:sz w:val="28"/>
          <w:szCs w:val="28"/>
        </w:rPr>
      </w:pPr>
      <w:r>
        <w:rPr>
          <w:noProof/>
        </w:rPr>
        <w:drawing>
          <wp:anchor distT="0" distB="0" distL="114300" distR="114300" simplePos="0" relativeHeight="251660288" behindDoc="0" locked="0" layoutInCell="1" allowOverlap="1">
            <wp:simplePos x="0" y="0"/>
            <wp:positionH relativeFrom="column">
              <wp:posOffset>550545</wp:posOffset>
            </wp:positionH>
            <wp:positionV relativeFrom="paragraph">
              <wp:posOffset>56515</wp:posOffset>
            </wp:positionV>
            <wp:extent cx="4641850" cy="2910840"/>
            <wp:effectExtent l="19050" t="0" r="6350" b="0"/>
            <wp:wrapTopAndBottom/>
            <wp:docPr id="7" name="Рисунок 7" descr="Картинки по запросу павильон вольер кус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авильон вольер кусково"/>
                    <pic:cNvPicPr>
                      <a:picLocks noChangeAspect="1" noChangeArrowheads="1"/>
                    </pic:cNvPicPr>
                  </pic:nvPicPr>
                  <pic:blipFill>
                    <a:blip r:embed="rId41"/>
                    <a:srcRect/>
                    <a:stretch>
                      <a:fillRect/>
                    </a:stretch>
                  </pic:blipFill>
                  <pic:spPr bwMode="auto">
                    <a:xfrm>
                      <a:off x="0" y="0"/>
                      <a:ext cx="4641850" cy="2910840"/>
                    </a:xfrm>
                    <a:prstGeom prst="rect">
                      <a:avLst/>
                    </a:prstGeom>
                    <a:noFill/>
                  </pic:spPr>
                </pic:pic>
              </a:graphicData>
            </a:graphic>
          </wp:anchor>
        </w:drawing>
      </w:r>
      <w:r w:rsidR="006F5174" w:rsidRPr="00D2189B">
        <w:rPr>
          <w:rStyle w:val="a4"/>
          <w:b w:val="0"/>
          <w:i/>
          <w:sz w:val="20"/>
          <w:szCs w:val="20"/>
          <w:bdr w:val="none" w:sz="0" w:space="0" w:color="auto" w:frame="1"/>
        </w:rPr>
        <w:t>Рис.</w:t>
      </w:r>
      <w:r w:rsidR="006F5174">
        <w:rPr>
          <w:rStyle w:val="a4"/>
          <w:b w:val="0"/>
          <w:i/>
          <w:sz w:val="20"/>
          <w:szCs w:val="20"/>
          <w:bdr w:val="none" w:sz="0" w:space="0" w:color="auto" w:frame="1"/>
        </w:rPr>
        <w:t>9</w:t>
      </w:r>
      <w:r w:rsidR="009B0031">
        <w:rPr>
          <w:rStyle w:val="a4"/>
          <w:b w:val="0"/>
          <w:i/>
          <w:sz w:val="20"/>
          <w:szCs w:val="20"/>
          <w:bdr w:val="none" w:sz="0" w:space="0" w:color="auto" w:frame="1"/>
        </w:rPr>
        <w:t xml:space="preserve"> </w:t>
      </w:r>
      <w:r w:rsidR="004A3102">
        <w:rPr>
          <w:rStyle w:val="a4"/>
          <w:b w:val="0"/>
          <w:i/>
          <w:sz w:val="20"/>
          <w:szCs w:val="20"/>
          <w:bdr w:val="none" w:sz="0" w:space="0" w:color="auto" w:frame="1"/>
        </w:rPr>
        <w:t xml:space="preserve">Павильон в </w:t>
      </w:r>
      <w:proofErr w:type="spellStart"/>
      <w:r w:rsidR="004A3102">
        <w:rPr>
          <w:rStyle w:val="a4"/>
          <w:b w:val="0"/>
          <w:i/>
          <w:sz w:val="20"/>
          <w:szCs w:val="20"/>
          <w:bdr w:val="none" w:sz="0" w:space="0" w:color="auto" w:frame="1"/>
        </w:rPr>
        <w:t>парке,вКусково</w:t>
      </w:r>
      <w:proofErr w:type="spellEnd"/>
      <w:r w:rsidR="004A3102">
        <w:rPr>
          <w:rStyle w:val="a4"/>
          <w:b w:val="0"/>
          <w:i/>
          <w:sz w:val="20"/>
          <w:szCs w:val="20"/>
          <w:bdr w:val="none" w:sz="0" w:space="0" w:color="auto" w:frame="1"/>
        </w:rPr>
        <w:t>.</w:t>
      </w:r>
    </w:p>
    <w:p w:rsidR="006F5174" w:rsidRDefault="00AC5AEA" w:rsidP="00822004">
      <w:pPr>
        <w:pStyle w:val="rtejustify"/>
        <w:shd w:val="clear" w:color="auto" w:fill="FFFFFF"/>
        <w:spacing w:before="0" w:beforeAutospacing="0" w:after="0" w:afterAutospacing="0"/>
        <w:jc w:val="both"/>
        <w:textAlignment w:val="baseline"/>
        <w:rPr>
          <w:sz w:val="28"/>
          <w:szCs w:val="28"/>
        </w:rPr>
      </w:pPr>
      <w:r>
        <w:rPr>
          <w:noProof/>
        </w:rPr>
        <w:drawing>
          <wp:anchor distT="0" distB="0" distL="114300" distR="114300" simplePos="0" relativeHeight="251680768" behindDoc="1" locked="0" layoutInCell="1" allowOverlap="1">
            <wp:simplePos x="0" y="0"/>
            <wp:positionH relativeFrom="column">
              <wp:posOffset>550545</wp:posOffset>
            </wp:positionH>
            <wp:positionV relativeFrom="paragraph">
              <wp:posOffset>52705</wp:posOffset>
            </wp:positionV>
            <wp:extent cx="4641850" cy="3606800"/>
            <wp:effectExtent l="19050" t="0" r="6350" b="0"/>
            <wp:wrapTight wrapText="bothSides">
              <wp:wrapPolygon edited="0">
                <wp:start x="-89" y="0"/>
                <wp:lineTo x="-89" y="21448"/>
                <wp:lineTo x="21630" y="21448"/>
                <wp:lineTo x="21630" y="0"/>
                <wp:lineTo x="-89" y="0"/>
              </wp:wrapPolygon>
            </wp:wrapTight>
            <wp:docPr id="22" name="Рисунок 22" descr="ÐÐ°ÑÑÐ¸Ð½ÐºÐ¸ Ð¿Ð¾ Ð·Ð°Ð¿ÑÐ¾ÑÑ ÐºÑÐµÐ°ÑÐ¸Ð²Ð½ÑÐµ Ð±ÐµÑÐµ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ºÑÐµÐ°ÑÐ¸Ð²Ð½ÑÐµ Ð±ÐµÑÐµÐ´ÐºÐ¸"/>
                    <pic:cNvPicPr>
                      <a:picLocks noChangeAspect="1" noChangeArrowheads="1"/>
                    </pic:cNvPicPr>
                  </pic:nvPicPr>
                  <pic:blipFill>
                    <a:blip r:embed="rId42"/>
                    <a:srcRect/>
                    <a:stretch>
                      <a:fillRect/>
                    </a:stretch>
                  </pic:blipFill>
                  <pic:spPr bwMode="auto">
                    <a:xfrm>
                      <a:off x="0" y="0"/>
                      <a:ext cx="4641850" cy="3606800"/>
                    </a:xfrm>
                    <a:prstGeom prst="rect">
                      <a:avLst/>
                    </a:prstGeom>
                    <a:noFill/>
                  </pic:spPr>
                </pic:pic>
              </a:graphicData>
            </a:graphic>
          </wp:anchor>
        </w:drawing>
      </w:r>
    </w:p>
    <w:p w:rsidR="006112FC" w:rsidRDefault="006112FC" w:rsidP="00822004">
      <w:pPr>
        <w:pStyle w:val="rtejustify"/>
        <w:shd w:val="clear" w:color="auto" w:fill="FFFFFF"/>
        <w:spacing w:before="0" w:beforeAutospacing="0" w:after="0" w:afterAutospacing="0"/>
        <w:jc w:val="both"/>
        <w:textAlignment w:val="baseline"/>
        <w:rPr>
          <w:sz w:val="28"/>
          <w:szCs w:val="28"/>
        </w:rPr>
      </w:pPr>
    </w:p>
    <w:p w:rsidR="006112FC" w:rsidRPr="009D621C" w:rsidRDefault="006112FC" w:rsidP="00822004">
      <w:pPr>
        <w:pStyle w:val="rtejustify"/>
        <w:shd w:val="clear" w:color="auto" w:fill="FFFFFF"/>
        <w:spacing w:before="0" w:beforeAutospacing="0" w:after="0" w:afterAutospacing="0"/>
        <w:jc w:val="both"/>
        <w:textAlignment w:val="baseline"/>
        <w:rPr>
          <w:sz w:val="28"/>
          <w:szCs w:val="28"/>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EF468A" w:rsidRDefault="00EF468A"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6A7375" w:rsidRDefault="006A7375" w:rsidP="00822004">
      <w:pPr>
        <w:pStyle w:val="rtejustify"/>
        <w:shd w:val="clear" w:color="auto" w:fill="FFFFFF"/>
        <w:spacing w:before="0" w:beforeAutospacing="0" w:after="0" w:afterAutospacing="0"/>
        <w:jc w:val="both"/>
        <w:textAlignment w:val="baseline"/>
        <w:rPr>
          <w:rStyle w:val="a4"/>
          <w:sz w:val="28"/>
          <w:szCs w:val="28"/>
          <w:bdr w:val="none" w:sz="0" w:space="0" w:color="auto" w:frame="1"/>
        </w:rPr>
      </w:pPr>
    </w:p>
    <w:p w:rsidR="009B0031" w:rsidRDefault="00D7031B" w:rsidP="004A3102">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r w:rsidRPr="00D2189B">
        <w:rPr>
          <w:rStyle w:val="a4"/>
          <w:b w:val="0"/>
          <w:i/>
          <w:sz w:val="20"/>
          <w:szCs w:val="20"/>
          <w:bdr w:val="none" w:sz="0" w:space="0" w:color="auto" w:frame="1"/>
        </w:rPr>
        <w:t>Рис.</w:t>
      </w:r>
      <w:r>
        <w:rPr>
          <w:rStyle w:val="a4"/>
          <w:b w:val="0"/>
          <w:i/>
          <w:sz w:val="20"/>
          <w:szCs w:val="20"/>
          <w:bdr w:val="none" w:sz="0" w:space="0" w:color="auto" w:frame="1"/>
        </w:rPr>
        <w:t>10</w:t>
      </w:r>
      <w:r w:rsidR="004A3102">
        <w:rPr>
          <w:rStyle w:val="a4"/>
          <w:b w:val="0"/>
          <w:i/>
          <w:sz w:val="20"/>
          <w:szCs w:val="20"/>
          <w:bdr w:val="none" w:sz="0" w:space="0" w:color="auto" w:frame="1"/>
        </w:rPr>
        <w:t xml:space="preserve"> Концепт </w:t>
      </w:r>
      <w:proofErr w:type="spellStart"/>
      <w:r w:rsidR="004A3102">
        <w:rPr>
          <w:rStyle w:val="a4"/>
          <w:b w:val="0"/>
          <w:i/>
          <w:sz w:val="20"/>
          <w:szCs w:val="20"/>
          <w:bdr w:val="none" w:sz="0" w:space="0" w:color="auto" w:frame="1"/>
        </w:rPr>
        <w:t>павильона,как</w:t>
      </w:r>
      <w:proofErr w:type="spellEnd"/>
      <w:r w:rsidR="004A3102">
        <w:rPr>
          <w:rStyle w:val="a4"/>
          <w:b w:val="0"/>
          <w:i/>
          <w:sz w:val="20"/>
          <w:szCs w:val="20"/>
          <w:bdr w:val="none" w:sz="0" w:space="0" w:color="auto" w:frame="1"/>
        </w:rPr>
        <w:t xml:space="preserve"> пространства для эмоциональных переживаний.</w:t>
      </w:r>
    </w:p>
    <w:p w:rsidR="00822004" w:rsidRDefault="00822004" w:rsidP="006A7375">
      <w:pPr>
        <w:pStyle w:val="rtejustify"/>
        <w:shd w:val="clear" w:color="auto" w:fill="FFFFFF"/>
        <w:spacing w:before="0" w:beforeAutospacing="0" w:after="0" w:afterAutospacing="0"/>
        <w:ind w:firstLine="567"/>
        <w:jc w:val="both"/>
        <w:textAlignment w:val="baseline"/>
        <w:rPr>
          <w:sz w:val="28"/>
          <w:szCs w:val="28"/>
        </w:rPr>
      </w:pPr>
      <w:r w:rsidRPr="009D621C">
        <w:rPr>
          <w:rStyle w:val="a4"/>
          <w:sz w:val="28"/>
          <w:szCs w:val="28"/>
          <w:bdr w:val="none" w:sz="0" w:space="0" w:color="auto" w:frame="1"/>
        </w:rPr>
        <w:t>Киоски</w:t>
      </w:r>
    </w:p>
    <w:p w:rsidR="00822004" w:rsidRPr="009D621C" w:rsidRDefault="00822004" w:rsidP="006A7375">
      <w:pPr>
        <w:pStyle w:val="rtejustify"/>
        <w:shd w:val="clear" w:color="auto" w:fill="FFFFFF"/>
        <w:spacing w:before="0" w:beforeAutospacing="0" w:after="0" w:afterAutospacing="0"/>
        <w:ind w:firstLine="567"/>
        <w:jc w:val="both"/>
        <w:textAlignment w:val="baseline"/>
        <w:rPr>
          <w:sz w:val="28"/>
          <w:szCs w:val="28"/>
        </w:rPr>
      </w:pPr>
      <w:r w:rsidRPr="009D621C">
        <w:rPr>
          <w:sz w:val="28"/>
          <w:szCs w:val="28"/>
        </w:rPr>
        <w:lastRenderedPageBreak/>
        <w:t xml:space="preserve"> Они служат для оказания посетителям торговых и бытовых услуг. Предложена единая модульная система изготовления киосков различного назначения, что позволяет варьировать формой, назначением и единым </w:t>
      </w:r>
      <w:proofErr w:type="spellStart"/>
      <w:r w:rsidRPr="009D621C">
        <w:rPr>
          <w:sz w:val="28"/>
          <w:szCs w:val="28"/>
        </w:rPr>
        <w:t>энерго</w:t>
      </w:r>
      <w:proofErr w:type="spellEnd"/>
      <w:r w:rsidRPr="009D621C">
        <w:rPr>
          <w:sz w:val="28"/>
          <w:szCs w:val="28"/>
        </w:rPr>
        <w:t>- и водоснабжением. В любом сочетании у киосков должна быть оборудована хозяйственная площадка, задекорированная трельяжами, для складирования тары. При оформлении киосков следует уделять большое внимание их цвету, освещению и рекламным надписям.</w:t>
      </w:r>
      <w:r w:rsidR="006F5174" w:rsidRPr="006F5174">
        <w:rPr>
          <w:sz w:val="28"/>
          <w:szCs w:val="28"/>
        </w:rPr>
        <w:t xml:space="preserve"> </w:t>
      </w:r>
      <w:r w:rsidR="006F5174" w:rsidRPr="00CB0114">
        <w:rPr>
          <w:sz w:val="28"/>
          <w:szCs w:val="28"/>
        </w:rPr>
        <w:t>(рис. 1</w:t>
      </w:r>
      <w:r w:rsidR="00D7031B">
        <w:rPr>
          <w:sz w:val="28"/>
          <w:szCs w:val="28"/>
        </w:rPr>
        <w:t>1</w:t>
      </w:r>
      <w:r w:rsidR="008F1CBE">
        <w:rPr>
          <w:sz w:val="28"/>
          <w:szCs w:val="28"/>
        </w:rPr>
        <w:t>,12</w:t>
      </w:r>
      <w:r w:rsidR="006F5174" w:rsidRPr="00CB0114">
        <w:rPr>
          <w:sz w:val="28"/>
          <w:szCs w:val="28"/>
        </w:rPr>
        <w:t>).</w:t>
      </w:r>
    </w:p>
    <w:p w:rsidR="00822004" w:rsidRPr="009D621C" w:rsidRDefault="00AC5AEA" w:rsidP="00822004">
      <w:pPr>
        <w:spacing w:after="0"/>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177165</wp:posOffset>
            </wp:positionH>
            <wp:positionV relativeFrom="paragraph">
              <wp:posOffset>265430</wp:posOffset>
            </wp:positionV>
            <wp:extent cx="5563235" cy="3130550"/>
            <wp:effectExtent l="19050" t="0" r="0" b="0"/>
            <wp:wrapTopAndBottom/>
            <wp:docPr id="8" name="Рисунок 8" descr="ÐÐ°ÑÑÐ¸Ð½ÐºÐ¸ Ð¿Ð¾ Ð·Ð°Ð¿ÑÐ¾ÑÑ Ðº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ºÐ¸Ð¾ÑÐºÐ¸"/>
                    <pic:cNvPicPr>
                      <a:picLocks noChangeAspect="1" noChangeArrowheads="1"/>
                    </pic:cNvPicPr>
                  </pic:nvPicPr>
                  <pic:blipFill>
                    <a:blip r:embed="rId43"/>
                    <a:srcRect/>
                    <a:stretch>
                      <a:fillRect/>
                    </a:stretch>
                  </pic:blipFill>
                  <pic:spPr bwMode="auto">
                    <a:xfrm>
                      <a:off x="0" y="0"/>
                      <a:ext cx="5563235" cy="3130550"/>
                    </a:xfrm>
                    <a:prstGeom prst="rect">
                      <a:avLst/>
                    </a:prstGeom>
                    <a:noFill/>
                  </pic:spPr>
                </pic:pic>
              </a:graphicData>
            </a:graphic>
          </wp:anchor>
        </w:drawing>
      </w:r>
    </w:p>
    <w:p w:rsidR="006F5174" w:rsidRPr="006A7375" w:rsidRDefault="006F5174" w:rsidP="006F5174">
      <w:pPr>
        <w:pStyle w:val="rtejustify"/>
        <w:shd w:val="clear" w:color="auto" w:fill="FFFFFF"/>
        <w:spacing w:before="0" w:beforeAutospacing="0" w:after="0" w:afterAutospacing="0"/>
        <w:jc w:val="center"/>
        <w:textAlignment w:val="baseline"/>
        <w:rPr>
          <w:rStyle w:val="a4"/>
          <w:b w:val="0"/>
          <w:bCs w:val="0"/>
          <w:sz w:val="28"/>
          <w:szCs w:val="28"/>
        </w:rPr>
      </w:pPr>
      <w:r w:rsidRPr="00D2189B">
        <w:rPr>
          <w:rStyle w:val="a4"/>
          <w:b w:val="0"/>
          <w:i/>
          <w:sz w:val="20"/>
          <w:szCs w:val="20"/>
          <w:bdr w:val="none" w:sz="0" w:space="0" w:color="auto" w:frame="1"/>
        </w:rPr>
        <w:t>Рис.</w:t>
      </w:r>
      <w:r>
        <w:rPr>
          <w:rStyle w:val="a4"/>
          <w:b w:val="0"/>
          <w:i/>
          <w:sz w:val="20"/>
          <w:szCs w:val="20"/>
          <w:bdr w:val="none" w:sz="0" w:space="0" w:color="auto" w:frame="1"/>
        </w:rPr>
        <w:t>1</w:t>
      </w:r>
      <w:r w:rsidR="00D7031B">
        <w:rPr>
          <w:rStyle w:val="a4"/>
          <w:b w:val="0"/>
          <w:i/>
          <w:sz w:val="20"/>
          <w:szCs w:val="20"/>
          <w:bdr w:val="none" w:sz="0" w:space="0" w:color="auto" w:frame="1"/>
        </w:rPr>
        <w:t>1</w:t>
      </w:r>
      <w:r w:rsidR="004A3102">
        <w:rPr>
          <w:rStyle w:val="a4"/>
          <w:b w:val="0"/>
          <w:i/>
          <w:sz w:val="20"/>
          <w:szCs w:val="20"/>
          <w:bdr w:val="none" w:sz="0" w:space="0" w:color="auto" w:frame="1"/>
        </w:rPr>
        <w:t>Киоск с печатной продукцией.</w:t>
      </w:r>
    </w:p>
    <w:p w:rsidR="00822004" w:rsidRDefault="00AC5AEA" w:rsidP="00CB0114">
      <w:pPr>
        <w:spacing w:after="0" w:line="240" w:lineRule="auto"/>
        <w:jc w:val="both"/>
        <w:rPr>
          <w:rFonts w:ascii="Times New Roman" w:hAnsi="Times New Roman" w:cs="Times New Roman"/>
          <w:b/>
          <w:bCs/>
          <w:sz w:val="28"/>
          <w:szCs w:val="28"/>
          <w:lang w:eastAsia="ru-RU"/>
        </w:rPr>
      </w:pPr>
      <w:r>
        <w:rPr>
          <w:noProof/>
          <w:lang w:eastAsia="ru-RU"/>
        </w:rPr>
        <w:drawing>
          <wp:anchor distT="0" distB="0" distL="114300" distR="114300" simplePos="0" relativeHeight="251682816" behindDoc="1" locked="0" layoutInCell="1" allowOverlap="1">
            <wp:simplePos x="0" y="0"/>
            <wp:positionH relativeFrom="column">
              <wp:posOffset>480695</wp:posOffset>
            </wp:positionH>
            <wp:positionV relativeFrom="paragraph">
              <wp:posOffset>57785</wp:posOffset>
            </wp:positionV>
            <wp:extent cx="4685030" cy="3441700"/>
            <wp:effectExtent l="19050" t="0" r="1270" b="0"/>
            <wp:wrapTight wrapText="bothSides">
              <wp:wrapPolygon edited="0">
                <wp:start x="-88" y="0"/>
                <wp:lineTo x="-88" y="21520"/>
                <wp:lineTo x="21606" y="21520"/>
                <wp:lineTo x="21606" y="0"/>
                <wp:lineTo x="-88" y="0"/>
              </wp:wrapPolygon>
            </wp:wrapTight>
            <wp:docPr id="23" name="Рисунок 23" descr="ÐÐ°ÑÑÐ¸Ð½ÐºÐ¸ Ð¿Ð¾ Ð·Ð°Ð¿ÑÐ¾ÑÑ ÐºÐ¸Ð¾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ºÐ¸Ð¾ÑÐº"/>
                    <pic:cNvPicPr>
                      <a:picLocks noChangeAspect="1" noChangeArrowheads="1"/>
                    </pic:cNvPicPr>
                  </pic:nvPicPr>
                  <pic:blipFill>
                    <a:blip r:embed="rId44"/>
                    <a:srcRect/>
                    <a:stretch>
                      <a:fillRect/>
                    </a:stretch>
                  </pic:blipFill>
                  <pic:spPr bwMode="auto">
                    <a:xfrm>
                      <a:off x="0" y="0"/>
                      <a:ext cx="4685030" cy="3441700"/>
                    </a:xfrm>
                    <a:prstGeom prst="rect">
                      <a:avLst/>
                    </a:prstGeom>
                    <a:noFill/>
                  </pic:spPr>
                </pic:pic>
              </a:graphicData>
            </a:graphic>
          </wp:anchor>
        </w:drawing>
      </w: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6112FC" w:rsidRDefault="006112FC" w:rsidP="00CB0114">
      <w:pPr>
        <w:spacing w:after="0" w:line="240" w:lineRule="auto"/>
        <w:jc w:val="both"/>
        <w:rPr>
          <w:rFonts w:ascii="Times New Roman" w:hAnsi="Times New Roman" w:cs="Times New Roman"/>
          <w:b/>
          <w:bCs/>
          <w:sz w:val="28"/>
          <w:szCs w:val="28"/>
          <w:lang w:eastAsia="ru-RU"/>
        </w:rPr>
      </w:pPr>
    </w:p>
    <w:p w:rsidR="00AC5AEA" w:rsidRDefault="00AC5AEA" w:rsidP="008F1CBE">
      <w:pPr>
        <w:pStyle w:val="rtejustify"/>
        <w:shd w:val="clear" w:color="auto" w:fill="FFFFFF"/>
        <w:spacing w:before="0" w:beforeAutospacing="0" w:after="0" w:afterAutospacing="0"/>
        <w:jc w:val="center"/>
        <w:textAlignment w:val="baseline"/>
        <w:rPr>
          <w:rStyle w:val="a4"/>
          <w:b w:val="0"/>
          <w:i/>
          <w:sz w:val="20"/>
          <w:szCs w:val="20"/>
          <w:bdr w:val="none" w:sz="0" w:space="0" w:color="auto" w:frame="1"/>
        </w:rPr>
      </w:pPr>
    </w:p>
    <w:p w:rsidR="008F1CBE" w:rsidRPr="006A7375" w:rsidRDefault="008F1CBE" w:rsidP="008F1CBE">
      <w:pPr>
        <w:pStyle w:val="rtejustify"/>
        <w:shd w:val="clear" w:color="auto" w:fill="FFFFFF"/>
        <w:spacing w:before="0" w:beforeAutospacing="0" w:after="0" w:afterAutospacing="0"/>
        <w:jc w:val="center"/>
        <w:textAlignment w:val="baseline"/>
        <w:rPr>
          <w:rStyle w:val="a4"/>
          <w:b w:val="0"/>
          <w:bCs w:val="0"/>
          <w:sz w:val="28"/>
          <w:szCs w:val="28"/>
        </w:rPr>
      </w:pPr>
      <w:r w:rsidRPr="00D2189B">
        <w:rPr>
          <w:rStyle w:val="a4"/>
          <w:b w:val="0"/>
          <w:i/>
          <w:sz w:val="20"/>
          <w:szCs w:val="20"/>
          <w:bdr w:val="none" w:sz="0" w:space="0" w:color="auto" w:frame="1"/>
        </w:rPr>
        <w:t>Рис.</w:t>
      </w:r>
      <w:r>
        <w:rPr>
          <w:rStyle w:val="a4"/>
          <w:b w:val="0"/>
          <w:i/>
          <w:sz w:val="20"/>
          <w:szCs w:val="20"/>
          <w:bdr w:val="none" w:sz="0" w:space="0" w:color="auto" w:frame="1"/>
        </w:rPr>
        <w:t>12</w:t>
      </w:r>
      <w:r w:rsidR="004A3102">
        <w:rPr>
          <w:rStyle w:val="a4"/>
          <w:b w:val="0"/>
          <w:i/>
          <w:sz w:val="20"/>
          <w:szCs w:val="20"/>
          <w:bdr w:val="none" w:sz="0" w:space="0" w:color="auto" w:frame="1"/>
        </w:rPr>
        <w:t xml:space="preserve"> Концепт киоска </w:t>
      </w:r>
      <w:proofErr w:type="spellStart"/>
      <w:r w:rsidR="004A3102">
        <w:rPr>
          <w:rStyle w:val="a4"/>
          <w:b w:val="0"/>
          <w:i/>
          <w:sz w:val="20"/>
          <w:szCs w:val="20"/>
          <w:bdr w:val="none" w:sz="0" w:space="0" w:color="auto" w:frame="1"/>
        </w:rPr>
        <w:t>фастфуд</w:t>
      </w:r>
      <w:proofErr w:type="spellEnd"/>
      <w:r w:rsidR="004A3102">
        <w:rPr>
          <w:rStyle w:val="a4"/>
          <w:b w:val="0"/>
          <w:i/>
          <w:sz w:val="20"/>
          <w:szCs w:val="20"/>
          <w:bdr w:val="none" w:sz="0" w:space="0" w:color="auto" w:frame="1"/>
        </w:rPr>
        <w:t>.</w:t>
      </w:r>
    </w:p>
    <w:p w:rsidR="00E60995" w:rsidRPr="00CB0114" w:rsidRDefault="00E60995" w:rsidP="00DD10F9">
      <w:pPr>
        <w:spacing w:after="0" w:line="240" w:lineRule="auto"/>
        <w:jc w:val="center"/>
        <w:rPr>
          <w:rFonts w:ascii="Times New Roman" w:hAnsi="Times New Roman" w:cs="Times New Roman"/>
          <w:b/>
          <w:bCs/>
          <w:sz w:val="28"/>
          <w:szCs w:val="28"/>
          <w:lang w:eastAsia="ru-RU"/>
        </w:rPr>
      </w:pPr>
      <w:r w:rsidRPr="00CB0114">
        <w:rPr>
          <w:rFonts w:ascii="Times New Roman" w:hAnsi="Times New Roman" w:cs="Times New Roman"/>
          <w:b/>
          <w:bCs/>
          <w:sz w:val="28"/>
          <w:szCs w:val="28"/>
          <w:lang w:eastAsia="ru-RU"/>
        </w:rPr>
        <w:t>ИСТОРИЯ И ТИПЫ ПАВИЛЬОНОВ</w:t>
      </w:r>
    </w:p>
    <w:p w:rsidR="00E60995" w:rsidRPr="00CB0114" w:rsidRDefault="00E60995" w:rsidP="00CB0114">
      <w:pPr>
        <w:spacing w:after="0" w:line="240" w:lineRule="auto"/>
        <w:jc w:val="both"/>
        <w:rPr>
          <w:rFonts w:ascii="Times New Roman" w:hAnsi="Times New Roman" w:cs="Times New Roman"/>
          <w:sz w:val="28"/>
          <w:szCs w:val="28"/>
          <w:lang w:eastAsia="ru-RU"/>
        </w:rPr>
      </w:pPr>
    </w:p>
    <w:p w:rsidR="00E60995" w:rsidRPr="00CB0114" w:rsidRDefault="00E60995" w:rsidP="00CB0114">
      <w:pPr>
        <w:spacing w:after="0" w:line="240" w:lineRule="auto"/>
        <w:ind w:firstLine="567"/>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 xml:space="preserve">Павильон (фр. </w:t>
      </w:r>
      <w:proofErr w:type="spellStart"/>
      <w:r w:rsidRPr="00CB0114">
        <w:rPr>
          <w:rFonts w:ascii="Times New Roman" w:hAnsi="Times New Roman" w:cs="Times New Roman"/>
          <w:sz w:val="28"/>
          <w:szCs w:val="28"/>
          <w:lang w:eastAsia="ru-RU"/>
        </w:rPr>
        <w:t>pavillon</w:t>
      </w:r>
      <w:proofErr w:type="spellEnd"/>
      <w:r w:rsidRPr="00CB0114">
        <w:rPr>
          <w:rFonts w:ascii="Times New Roman" w:hAnsi="Times New Roman" w:cs="Times New Roman"/>
          <w:sz w:val="28"/>
          <w:szCs w:val="28"/>
          <w:lang w:eastAsia="ru-RU"/>
        </w:rPr>
        <w:t>) – в основном смысле – небольшая изолированная постройка (рис. 1</w:t>
      </w:r>
      <w:r w:rsidR="003E7170">
        <w:rPr>
          <w:rFonts w:ascii="Times New Roman" w:hAnsi="Times New Roman" w:cs="Times New Roman"/>
          <w:sz w:val="28"/>
          <w:szCs w:val="28"/>
          <w:lang w:eastAsia="ru-RU"/>
        </w:rPr>
        <w:t>3</w:t>
      </w:r>
      <w:r w:rsidRPr="00CB0114">
        <w:rPr>
          <w:rFonts w:ascii="Times New Roman" w:hAnsi="Times New Roman" w:cs="Times New Roman"/>
          <w:sz w:val="28"/>
          <w:szCs w:val="28"/>
          <w:lang w:eastAsia="ru-RU"/>
        </w:rPr>
        <w:t>). В отличие от флигеля – красиво оформленной постройки хозяйственного или жилого назначения, павильон предназначается для отдыха, развлечения, архитектурного украшения пейзажа. От беседки отличается тем, что закрыт со всех сторон от атмосферных воздействий. Павильоны являлись неотъемлемой частью усадебных комплексов в Европе а, начиная со времен Петра I, и в России.</w:t>
      </w:r>
    </w:p>
    <w:p w:rsidR="00E60995" w:rsidRPr="00CB0114" w:rsidRDefault="00E60995" w:rsidP="00CB0114">
      <w:pPr>
        <w:spacing w:after="0" w:line="240" w:lineRule="auto"/>
        <w:ind w:firstLine="567"/>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Предназначение и внешний вид павильонов были весьма разнообразны,</w:t>
      </w:r>
    </w:p>
    <w:p w:rsidR="00E60995" w:rsidRPr="006112FC" w:rsidRDefault="00E60995" w:rsidP="00CB0114">
      <w:pPr>
        <w:spacing w:after="0" w:line="240" w:lineRule="auto"/>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однако, можно выделить несколько устойчивых типов павильонов. Павильон</w:t>
      </w:r>
      <w:r w:rsidR="0041726D">
        <w:rPr>
          <w:rFonts w:ascii="Times New Roman" w:hAnsi="Times New Roman" w:cs="Times New Roman"/>
          <w:sz w:val="28"/>
          <w:szCs w:val="28"/>
          <w:lang w:eastAsia="ru-RU"/>
        </w:rPr>
        <w:t xml:space="preserve"> </w:t>
      </w:r>
      <w:r w:rsidRPr="00CB0114">
        <w:rPr>
          <w:rFonts w:ascii="Times New Roman" w:hAnsi="Times New Roman" w:cs="Times New Roman"/>
          <w:sz w:val="28"/>
          <w:szCs w:val="28"/>
          <w:lang w:eastAsia="ru-RU"/>
        </w:rPr>
        <w:t xml:space="preserve">«Эрмитаж» (от фр. </w:t>
      </w:r>
      <w:proofErr w:type="spellStart"/>
      <w:r w:rsidRPr="00CB0114">
        <w:rPr>
          <w:rFonts w:ascii="Times New Roman" w:hAnsi="Times New Roman" w:cs="Times New Roman"/>
          <w:sz w:val="28"/>
          <w:szCs w:val="28"/>
          <w:lang w:eastAsia="ru-RU"/>
        </w:rPr>
        <w:t>hermitage</w:t>
      </w:r>
      <w:proofErr w:type="spellEnd"/>
      <w:r w:rsidRPr="00CB0114">
        <w:rPr>
          <w:rFonts w:ascii="Times New Roman" w:hAnsi="Times New Roman" w:cs="Times New Roman"/>
          <w:sz w:val="28"/>
          <w:szCs w:val="28"/>
          <w:lang w:eastAsia="ru-RU"/>
        </w:rPr>
        <w:t xml:space="preserve"> – место уединения) предназначался для переговоров тет-а-тет. Павильон «Оранжерея» (рис. </w:t>
      </w:r>
      <w:r w:rsidR="003E7170">
        <w:rPr>
          <w:rFonts w:ascii="Times New Roman" w:hAnsi="Times New Roman" w:cs="Times New Roman"/>
          <w:sz w:val="28"/>
          <w:szCs w:val="28"/>
          <w:lang w:eastAsia="ru-RU"/>
        </w:rPr>
        <w:t>14</w:t>
      </w:r>
      <w:r w:rsidRPr="00CB0114">
        <w:rPr>
          <w:rFonts w:ascii="Times New Roman" w:hAnsi="Times New Roman" w:cs="Times New Roman"/>
          <w:sz w:val="28"/>
          <w:szCs w:val="28"/>
          <w:lang w:eastAsia="ru-RU"/>
        </w:rPr>
        <w:t xml:space="preserve">) и представлял собой оранжерею. </w:t>
      </w:r>
    </w:p>
    <w:p w:rsidR="00E60995" w:rsidRDefault="00E60995" w:rsidP="00CB0114">
      <w:pPr>
        <w:spacing w:after="0" w:line="240" w:lineRule="auto"/>
        <w:jc w:val="both"/>
      </w:pPr>
    </w:p>
    <w:p w:rsidR="006112FC" w:rsidRDefault="00AC5AEA" w:rsidP="00CB0114">
      <w:pPr>
        <w:spacing w:after="0" w:line="240" w:lineRule="auto"/>
        <w:jc w:val="both"/>
      </w:pPr>
      <w:r>
        <w:rPr>
          <w:noProof/>
          <w:lang w:eastAsia="ru-RU"/>
        </w:rPr>
        <w:drawing>
          <wp:inline distT="0" distB="0" distL="0" distR="0">
            <wp:extent cx="5938520" cy="4453890"/>
            <wp:effectExtent l="19050" t="0" r="508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5"/>
                    <a:srcRect/>
                    <a:stretch>
                      <a:fillRect/>
                    </a:stretch>
                  </pic:blipFill>
                  <pic:spPr bwMode="auto">
                    <a:xfrm>
                      <a:off x="0" y="0"/>
                      <a:ext cx="5938520" cy="4453890"/>
                    </a:xfrm>
                    <a:prstGeom prst="rect">
                      <a:avLst/>
                    </a:prstGeom>
                    <a:noFill/>
                    <a:ln w="9525">
                      <a:noFill/>
                      <a:miter lim="800000"/>
                      <a:headEnd/>
                      <a:tailEnd/>
                    </a:ln>
                  </pic:spPr>
                </pic:pic>
              </a:graphicData>
            </a:graphic>
          </wp:inline>
        </w:drawing>
      </w:r>
    </w:p>
    <w:p w:rsidR="006112FC" w:rsidRDefault="006112FC" w:rsidP="00CB0114">
      <w:pPr>
        <w:spacing w:after="0" w:line="240" w:lineRule="auto"/>
        <w:jc w:val="both"/>
      </w:pPr>
    </w:p>
    <w:p w:rsidR="006112FC" w:rsidRDefault="004F08C5" w:rsidP="004F08C5">
      <w:pPr>
        <w:spacing w:after="0" w:line="240" w:lineRule="auto"/>
        <w:jc w:val="center"/>
        <w:rPr>
          <w:rFonts w:ascii="Times New Roman" w:hAnsi="Times New Roman" w:cs="Times New Roman"/>
          <w:i/>
          <w:sz w:val="20"/>
          <w:szCs w:val="20"/>
          <w:lang w:eastAsia="ru-RU"/>
        </w:rPr>
      </w:pPr>
      <w:r w:rsidRPr="004F08C5">
        <w:rPr>
          <w:rFonts w:ascii="Times New Roman" w:hAnsi="Times New Roman" w:cs="Times New Roman"/>
          <w:i/>
          <w:sz w:val="20"/>
          <w:szCs w:val="20"/>
        </w:rPr>
        <w:t xml:space="preserve">Рис.14 </w:t>
      </w:r>
      <w:r w:rsidRPr="004F08C5">
        <w:rPr>
          <w:rFonts w:ascii="Times New Roman" w:hAnsi="Times New Roman" w:cs="Times New Roman"/>
          <w:i/>
          <w:sz w:val="20"/>
          <w:szCs w:val="20"/>
          <w:lang w:eastAsia="ru-RU"/>
        </w:rPr>
        <w:t>Павильон «Оранжерея»</w:t>
      </w:r>
      <w:r w:rsidR="0041726D">
        <w:rPr>
          <w:rFonts w:ascii="Times New Roman" w:hAnsi="Times New Roman" w:cs="Times New Roman"/>
          <w:i/>
          <w:sz w:val="20"/>
          <w:szCs w:val="20"/>
          <w:lang w:eastAsia="ru-RU"/>
        </w:rPr>
        <w:t>.</w:t>
      </w:r>
    </w:p>
    <w:p w:rsidR="0041726D" w:rsidRPr="004F08C5" w:rsidRDefault="0041726D" w:rsidP="004F08C5">
      <w:pPr>
        <w:spacing w:after="0" w:line="240" w:lineRule="auto"/>
        <w:jc w:val="center"/>
        <w:rPr>
          <w:rFonts w:ascii="Times New Roman" w:hAnsi="Times New Roman" w:cs="Times New Roman"/>
          <w:i/>
          <w:sz w:val="20"/>
          <w:szCs w:val="20"/>
        </w:rPr>
      </w:pPr>
    </w:p>
    <w:p w:rsidR="00E60995" w:rsidRDefault="00E60995" w:rsidP="00087263">
      <w:pPr>
        <w:spacing w:after="0" w:line="240" w:lineRule="auto"/>
        <w:ind w:firstLine="567"/>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 xml:space="preserve">Часть растений находись в здании круглый год, другие летом в кадках выносились в парк и расставлялись по аллеям, а зимой убирались обратно в павильон. Существовали павильоны, в стилизованном виде воспроизводившие внешний вид и интерьер построек, характерных для разных народов мира. Такое сооружение предназначалось только для развлечения хозяина и гостей. В Кусково сохранилось три таких павильона – </w:t>
      </w:r>
      <w:r w:rsidRPr="00CB0114">
        <w:rPr>
          <w:rFonts w:ascii="Times New Roman" w:hAnsi="Times New Roman" w:cs="Times New Roman"/>
          <w:sz w:val="28"/>
          <w:szCs w:val="28"/>
          <w:lang w:eastAsia="ru-RU"/>
        </w:rPr>
        <w:lastRenderedPageBreak/>
        <w:t>Голландский, Итальянский и Швейцарский домики; в Вороново (Московская область) – Голландский домик.</w:t>
      </w:r>
      <w:r>
        <w:rPr>
          <w:rFonts w:ascii="Times New Roman" w:hAnsi="Times New Roman" w:cs="Times New Roman"/>
          <w:sz w:val="28"/>
          <w:szCs w:val="28"/>
          <w:lang w:eastAsia="ru-RU"/>
        </w:rPr>
        <w:t xml:space="preserve"> </w:t>
      </w:r>
      <w:r w:rsidRPr="00CB0114">
        <w:rPr>
          <w:rFonts w:ascii="Times New Roman" w:hAnsi="Times New Roman" w:cs="Times New Roman"/>
          <w:sz w:val="28"/>
          <w:szCs w:val="28"/>
          <w:lang w:eastAsia="ru-RU"/>
        </w:rPr>
        <w:t xml:space="preserve">Имелось и множество других разновидностей павильонов – «Гроты»,«Вольеры», Чайные домики и так </w:t>
      </w:r>
      <w:r w:rsidR="00AC5AEA">
        <w:rPr>
          <w:noProof/>
          <w:lang w:eastAsia="ru-RU"/>
        </w:rPr>
        <w:drawing>
          <wp:anchor distT="0" distB="0" distL="114300" distR="114300" simplePos="0" relativeHeight="251693056" behindDoc="0" locked="0" layoutInCell="1" allowOverlap="1">
            <wp:simplePos x="0" y="0"/>
            <wp:positionH relativeFrom="column">
              <wp:posOffset>607695</wp:posOffset>
            </wp:positionH>
            <wp:positionV relativeFrom="paragraph">
              <wp:posOffset>1063625</wp:posOffset>
            </wp:positionV>
            <wp:extent cx="4825365" cy="3456305"/>
            <wp:effectExtent l="19050" t="0" r="0" b="0"/>
            <wp:wrapTopAndBottom/>
            <wp:docPr id="28" name="Рисунок 28" descr="ÐÐ°ÑÑÐ¸Ð½ÐºÐ¸ Ð¿Ð¾ Ð·Ð°Ð¿ÑÐ¾ÑÑ Ð¿Ð°Ð²Ð¸Ð»ÑÐ¾Ð½ ÑÐ°Ð¹Ð½ÑÐµ Ð´Ð¾Ð¼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Ð°Ð²Ð¸Ð»ÑÐ¾Ð½ ÑÐ°Ð¹Ð½ÑÐµ Ð´Ð¾Ð¼Ð¸ÐºÐ¸"/>
                    <pic:cNvPicPr>
                      <a:picLocks noChangeAspect="1" noChangeArrowheads="1"/>
                    </pic:cNvPicPr>
                  </pic:nvPicPr>
                  <pic:blipFill>
                    <a:blip r:embed="rId46"/>
                    <a:srcRect/>
                    <a:stretch>
                      <a:fillRect/>
                    </a:stretch>
                  </pic:blipFill>
                  <pic:spPr bwMode="auto">
                    <a:xfrm>
                      <a:off x="0" y="0"/>
                      <a:ext cx="4825365" cy="3456305"/>
                    </a:xfrm>
                    <a:prstGeom prst="rect">
                      <a:avLst/>
                    </a:prstGeom>
                    <a:noFill/>
                  </pic:spPr>
                </pic:pic>
              </a:graphicData>
            </a:graphic>
          </wp:anchor>
        </w:drawing>
      </w:r>
      <w:r w:rsidRPr="00CB0114">
        <w:rPr>
          <w:rFonts w:ascii="Times New Roman" w:hAnsi="Times New Roman" w:cs="Times New Roman"/>
          <w:sz w:val="28"/>
          <w:szCs w:val="28"/>
          <w:lang w:eastAsia="ru-RU"/>
        </w:rPr>
        <w:t xml:space="preserve">далее (рис. </w:t>
      </w:r>
      <w:r w:rsidR="00087263">
        <w:rPr>
          <w:rFonts w:ascii="Times New Roman" w:hAnsi="Times New Roman" w:cs="Times New Roman"/>
          <w:sz w:val="28"/>
          <w:szCs w:val="28"/>
          <w:lang w:eastAsia="ru-RU"/>
        </w:rPr>
        <w:t>15</w:t>
      </w:r>
      <w:r w:rsidRPr="00CB0114">
        <w:rPr>
          <w:rFonts w:ascii="Times New Roman" w:hAnsi="Times New Roman" w:cs="Times New Roman"/>
          <w:sz w:val="28"/>
          <w:szCs w:val="28"/>
          <w:lang w:eastAsia="ru-RU"/>
        </w:rPr>
        <w:t xml:space="preserve">). </w:t>
      </w:r>
    </w:p>
    <w:p w:rsidR="003F6D20" w:rsidRDefault="003F6D20" w:rsidP="00087263">
      <w:pPr>
        <w:spacing w:after="0" w:line="240" w:lineRule="auto"/>
        <w:ind w:firstLine="567"/>
        <w:jc w:val="both"/>
        <w:rPr>
          <w:rFonts w:ascii="Times New Roman" w:hAnsi="Times New Roman" w:cs="Times New Roman"/>
          <w:sz w:val="28"/>
          <w:szCs w:val="28"/>
          <w:lang w:eastAsia="ru-RU"/>
        </w:rPr>
      </w:pPr>
    </w:p>
    <w:p w:rsidR="00283F82" w:rsidRDefault="00283F82" w:rsidP="00283F82">
      <w:pPr>
        <w:spacing w:after="0" w:line="240" w:lineRule="auto"/>
        <w:jc w:val="center"/>
        <w:rPr>
          <w:rFonts w:ascii="Times New Roman" w:hAnsi="Times New Roman" w:cs="Times New Roman"/>
          <w:i/>
          <w:sz w:val="20"/>
          <w:szCs w:val="20"/>
          <w:lang w:eastAsia="ru-RU"/>
        </w:rPr>
      </w:pPr>
      <w:r w:rsidRPr="004F08C5">
        <w:rPr>
          <w:rFonts w:ascii="Times New Roman" w:hAnsi="Times New Roman" w:cs="Times New Roman"/>
          <w:i/>
          <w:sz w:val="20"/>
          <w:szCs w:val="20"/>
        </w:rPr>
        <w:t>Рис.1</w:t>
      </w:r>
      <w:r>
        <w:rPr>
          <w:rFonts w:ascii="Times New Roman" w:hAnsi="Times New Roman" w:cs="Times New Roman"/>
          <w:i/>
          <w:sz w:val="20"/>
          <w:szCs w:val="20"/>
        </w:rPr>
        <w:t>5</w:t>
      </w:r>
      <w:r w:rsidRPr="004F08C5">
        <w:rPr>
          <w:rFonts w:ascii="Times New Roman" w:hAnsi="Times New Roman" w:cs="Times New Roman"/>
          <w:i/>
          <w:sz w:val="20"/>
          <w:szCs w:val="20"/>
        </w:rPr>
        <w:t xml:space="preserve"> </w:t>
      </w:r>
      <w:r w:rsidRPr="004F08C5">
        <w:rPr>
          <w:rFonts w:ascii="Times New Roman" w:hAnsi="Times New Roman" w:cs="Times New Roman"/>
          <w:i/>
          <w:sz w:val="20"/>
          <w:szCs w:val="20"/>
          <w:lang w:eastAsia="ru-RU"/>
        </w:rPr>
        <w:t>Павильон «</w:t>
      </w:r>
      <w:r>
        <w:rPr>
          <w:rFonts w:ascii="Times New Roman" w:hAnsi="Times New Roman" w:cs="Times New Roman"/>
          <w:i/>
          <w:sz w:val="20"/>
          <w:szCs w:val="20"/>
          <w:lang w:eastAsia="ru-RU"/>
        </w:rPr>
        <w:t>Китайский чайный домик</w:t>
      </w:r>
      <w:r w:rsidRPr="004F08C5">
        <w:rPr>
          <w:rFonts w:ascii="Times New Roman" w:hAnsi="Times New Roman" w:cs="Times New Roman"/>
          <w:i/>
          <w:sz w:val="20"/>
          <w:szCs w:val="20"/>
          <w:lang w:eastAsia="ru-RU"/>
        </w:rPr>
        <w:t>»</w:t>
      </w:r>
      <w:r>
        <w:rPr>
          <w:rFonts w:ascii="Times New Roman" w:hAnsi="Times New Roman" w:cs="Times New Roman"/>
          <w:i/>
          <w:sz w:val="20"/>
          <w:szCs w:val="20"/>
          <w:lang w:eastAsia="ru-RU"/>
        </w:rPr>
        <w:t>.</w:t>
      </w:r>
    </w:p>
    <w:p w:rsidR="003F6D20" w:rsidRDefault="00AC5AEA" w:rsidP="00087263">
      <w:pPr>
        <w:spacing w:after="0" w:line="240" w:lineRule="auto"/>
        <w:ind w:firstLine="567"/>
        <w:jc w:val="both"/>
        <w:rPr>
          <w:rFonts w:ascii="Times New Roman" w:hAnsi="Times New Roman" w:cs="Times New Roman"/>
          <w:sz w:val="28"/>
          <w:szCs w:val="28"/>
          <w:lang w:eastAsia="ru-RU"/>
        </w:rPr>
      </w:pPr>
      <w:r>
        <w:rPr>
          <w:noProof/>
          <w:lang w:eastAsia="ru-RU"/>
        </w:rPr>
        <w:drawing>
          <wp:anchor distT="0" distB="0" distL="114300" distR="114300" simplePos="0" relativeHeight="251688960" behindDoc="0" locked="0" layoutInCell="1" allowOverlap="1">
            <wp:simplePos x="0" y="0"/>
            <wp:positionH relativeFrom="column">
              <wp:posOffset>223520</wp:posOffset>
            </wp:positionH>
            <wp:positionV relativeFrom="paragraph">
              <wp:posOffset>165100</wp:posOffset>
            </wp:positionV>
            <wp:extent cx="5345430" cy="3531235"/>
            <wp:effectExtent l="19050" t="0" r="7620" b="0"/>
            <wp:wrapTopAndBottom/>
            <wp:docPr id="26"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¾ÑÐ¾Ð¶ÐµÐµ Ð¸Ð·Ð¾Ð±ÑÐ°Ð¶ÐµÐ½Ð¸Ðµ"/>
                    <pic:cNvPicPr>
                      <a:picLocks noChangeAspect="1" noChangeArrowheads="1"/>
                    </pic:cNvPicPr>
                  </pic:nvPicPr>
                  <pic:blipFill>
                    <a:blip r:embed="rId47"/>
                    <a:srcRect/>
                    <a:stretch>
                      <a:fillRect/>
                    </a:stretch>
                  </pic:blipFill>
                  <pic:spPr bwMode="auto">
                    <a:xfrm>
                      <a:off x="0" y="0"/>
                      <a:ext cx="5345430" cy="3531235"/>
                    </a:xfrm>
                    <a:prstGeom prst="rect">
                      <a:avLst/>
                    </a:prstGeom>
                    <a:noFill/>
                  </pic:spPr>
                </pic:pic>
              </a:graphicData>
            </a:graphic>
          </wp:anchor>
        </w:drawing>
      </w:r>
    </w:p>
    <w:p w:rsidR="0041726D" w:rsidRPr="00283F82" w:rsidRDefault="00283F82" w:rsidP="00283F82">
      <w:pPr>
        <w:spacing w:after="0" w:line="240" w:lineRule="auto"/>
        <w:jc w:val="center"/>
        <w:rPr>
          <w:rFonts w:ascii="Times New Roman" w:hAnsi="Times New Roman" w:cs="Times New Roman"/>
          <w:i/>
          <w:sz w:val="20"/>
          <w:szCs w:val="20"/>
          <w:lang w:eastAsia="ru-RU"/>
        </w:rPr>
      </w:pPr>
      <w:r w:rsidRPr="004F08C5">
        <w:rPr>
          <w:rFonts w:ascii="Times New Roman" w:hAnsi="Times New Roman" w:cs="Times New Roman"/>
          <w:i/>
          <w:sz w:val="20"/>
          <w:szCs w:val="20"/>
        </w:rPr>
        <w:t>Рис.1</w:t>
      </w:r>
      <w:r>
        <w:rPr>
          <w:rFonts w:ascii="Times New Roman" w:hAnsi="Times New Roman" w:cs="Times New Roman"/>
          <w:i/>
          <w:sz w:val="20"/>
          <w:szCs w:val="20"/>
        </w:rPr>
        <w:t>5</w:t>
      </w:r>
      <w:r w:rsidRPr="004F08C5">
        <w:rPr>
          <w:rFonts w:ascii="Times New Roman" w:hAnsi="Times New Roman" w:cs="Times New Roman"/>
          <w:i/>
          <w:sz w:val="20"/>
          <w:szCs w:val="20"/>
        </w:rPr>
        <w:t xml:space="preserve"> </w:t>
      </w:r>
      <w:r w:rsidRPr="004F08C5">
        <w:rPr>
          <w:rFonts w:ascii="Times New Roman" w:hAnsi="Times New Roman" w:cs="Times New Roman"/>
          <w:i/>
          <w:sz w:val="20"/>
          <w:szCs w:val="20"/>
          <w:lang w:eastAsia="ru-RU"/>
        </w:rPr>
        <w:t>Павильон «</w:t>
      </w:r>
      <w:r>
        <w:rPr>
          <w:rFonts w:ascii="Times New Roman" w:hAnsi="Times New Roman" w:cs="Times New Roman"/>
          <w:i/>
          <w:sz w:val="20"/>
          <w:szCs w:val="20"/>
          <w:lang w:eastAsia="ru-RU"/>
        </w:rPr>
        <w:t>Грот</w:t>
      </w:r>
      <w:r w:rsidRPr="004F08C5">
        <w:rPr>
          <w:rFonts w:ascii="Times New Roman" w:hAnsi="Times New Roman" w:cs="Times New Roman"/>
          <w:i/>
          <w:sz w:val="20"/>
          <w:szCs w:val="20"/>
          <w:lang w:eastAsia="ru-RU"/>
        </w:rPr>
        <w:t>»</w:t>
      </w:r>
      <w:r>
        <w:rPr>
          <w:rFonts w:ascii="Times New Roman" w:hAnsi="Times New Roman" w:cs="Times New Roman"/>
          <w:i/>
          <w:sz w:val="20"/>
          <w:szCs w:val="20"/>
          <w:lang w:eastAsia="ru-RU"/>
        </w:rPr>
        <w:t>.</w:t>
      </w:r>
    </w:p>
    <w:p w:rsidR="003F6D20" w:rsidRDefault="00E60995" w:rsidP="003F6D20">
      <w:pPr>
        <w:spacing w:after="0" w:line="240" w:lineRule="auto"/>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Павильоном может называться и отдельный корпус здания, примыкающий к основному зданию сбоку либо занимающий его центр. Такое понимание термина пришло из Франции, где павильонами называли, в</w:t>
      </w:r>
      <w:r w:rsidR="00087263">
        <w:rPr>
          <w:rFonts w:ascii="Times New Roman" w:hAnsi="Times New Roman" w:cs="Times New Roman"/>
          <w:sz w:val="28"/>
          <w:szCs w:val="28"/>
          <w:lang w:eastAsia="ru-RU"/>
        </w:rPr>
        <w:t xml:space="preserve"> </w:t>
      </w:r>
      <w:r w:rsidRPr="00CB0114">
        <w:rPr>
          <w:rFonts w:ascii="Times New Roman" w:hAnsi="Times New Roman" w:cs="Times New Roman"/>
          <w:sz w:val="28"/>
          <w:szCs w:val="28"/>
          <w:lang w:eastAsia="ru-RU"/>
        </w:rPr>
        <w:t>частности, крылья дворца Тюильри.</w:t>
      </w:r>
      <w:r w:rsidR="003F6D20" w:rsidRPr="003F6D20">
        <w:rPr>
          <w:noProof/>
        </w:rPr>
        <w:t xml:space="preserve"> </w:t>
      </w:r>
      <w:r w:rsidR="003F6D20" w:rsidRPr="00CB0114">
        <w:rPr>
          <w:rFonts w:ascii="Times New Roman" w:hAnsi="Times New Roman" w:cs="Times New Roman"/>
          <w:sz w:val="28"/>
          <w:szCs w:val="28"/>
          <w:lang w:eastAsia="ru-RU"/>
        </w:rPr>
        <w:t>Павильонами также назывались временные сооружения, возводившиеся</w:t>
      </w:r>
      <w:r w:rsidR="003F6D20">
        <w:rPr>
          <w:rFonts w:ascii="Times New Roman" w:hAnsi="Times New Roman" w:cs="Times New Roman"/>
          <w:sz w:val="28"/>
          <w:szCs w:val="28"/>
          <w:lang w:eastAsia="ru-RU"/>
        </w:rPr>
        <w:t xml:space="preserve"> </w:t>
      </w:r>
      <w:r w:rsidR="003F6D20" w:rsidRPr="00CB0114">
        <w:rPr>
          <w:rFonts w:ascii="Times New Roman" w:hAnsi="Times New Roman" w:cs="Times New Roman"/>
          <w:sz w:val="28"/>
          <w:szCs w:val="28"/>
          <w:lang w:eastAsia="ru-RU"/>
        </w:rPr>
        <w:t>на ярмарках и на время праздничных гуляний. Такие, обычно деревянные, павильоны были, все таки, прочнее, чем шатры, и могли быть куда более нарядно украшены. Позже это понимание термина перешло и на постоянные</w:t>
      </w:r>
      <w:r w:rsidR="003F6D20">
        <w:rPr>
          <w:rFonts w:ascii="Times New Roman" w:hAnsi="Times New Roman" w:cs="Times New Roman"/>
          <w:sz w:val="28"/>
          <w:szCs w:val="28"/>
          <w:lang w:eastAsia="ru-RU"/>
        </w:rPr>
        <w:t xml:space="preserve"> </w:t>
      </w:r>
      <w:r w:rsidR="003F6D20" w:rsidRPr="00CB0114">
        <w:rPr>
          <w:rFonts w:ascii="Times New Roman" w:hAnsi="Times New Roman" w:cs="Times New Roman"/>
          <w:sz w:val="28"/>
          <w:szCs w:val="28"/>
          <w:lang w:eastAsia="ru-RU"/>
        </w:rPr>
        <w:t xml:space="preserve">корпуса советских сельскохозяйственных выставок, например, ВВЦ, павильон «Махорка» (рис. </w:t>
      </w:r>
      <w:r w:rsidR="003F6D20">
        <w:rPr>
          <w:rFonts w:ascii="Times New Roman" w:hAnsi="Times New Roman" w:cs="Times New Roman"/>
          <w:sz w:val="28"/>
          <w:szCs w:val="28"/>
          <w:lang w:eastAsia="ru-RU"/>
        </w:rPr>
        <w:t>16</w:t>
      </w:r>
      <w:r w:rsidR="003F6D20" w:rsidRPr="00CB0114">
        <w:rPr>
          <w:rFonts w:ascii="Times New Roman" w:hAnsi="Times New Roman" w:cs="Times New Roman"/>
          <w:sz w:val="28"/>
          <w:szCs w:val="28"/>
          <w:lang w:eastAsia="ru-RU"/>
        </w:rPr>
        <w:t>), выдающе</w:t>
      </w:r>
      <w:r w:rsidR="003F6D20">
        <w:rPr>
          <w:rFonts w:ascii="Times New Roman" w:hAnsi="Times New Roman" w:cs="Times New Roman"/>
          <w:sz w:val="28"/>
          <w:szCs w:val="28"/>
          <w:lang w:eastAsia="ru-RU"/>
        </w:rPr>
        <w:t xml:space="preserve">гося </w:t>
      </w:r>
      <w:proofErr w:type="spellStart"/>
      <w:r w:rsidR="003F6D20">
        <w:rPr>
          <w:rFonts w:ascii="Times New Roman" w:hAnsi="Times New Roman" w:cs="Times New Roman"/>
          <w:sz w:val="28"/>
          <w:szCs w:val="28"/>
          <w:lang w:eastAsia="ru-RU"/>
        </w:rPr>
        <w:t>архитетора</w:t>
      </w:r>
      <w:proofErr w:type="spellEnd"/>
      <w:r w:rsidR="003F6D20">
        <w:rPr>
          <w:rFonts w:ascii="Times New Roman" w:hAnsi="Times New Roman" w:cs="Times New Roman"/>
          <w:sz w:val="28"/>
          <w:szCs w:val="28"/>
          <w:lang w:eastAsia="ru-RU"/>
        </w:rPr>
        <w:t xml:space="preserve"> Мельникова К.С </w:t>
      </w:r>
      <w:r w:rsidR="003F6D20" w:rsidRPr="00CB0114">
        <w:rPr>
          <w:rFonts w:ascii="Times New Roman" w:hAnsi="Times New Roman" w:cs="Times New Roman"/>
          <w:sz w:val="28"/>
          <w:szCs w:val="28"/>
          <w:lang w:eastAsia="ru-RU"/>
        </w:rPr>
        <w:t xml:space="preserve">. </w:t>
      </w:r>
    </w:p>
    <w:p w:rsidR="00E60995" w:rsidRPr="00CB0114" w:rsidRDefault="00E60995" w:rsidP="00087263">
      <w:pPr>
        <w:spacing w:after="0" w:line="240" w:lineRule="auto"/>
        <w:ind w:firstLine="567"/>
        <w:jc w:val="both"/>
        <w:rPr>
          <w:rFonts w:ascii="Times New Roman" w:hAnsi="Times New Roman" w:cs="Times New Roman"/>
          <w:sz w:val="28"/>
          <w:szCs w:val="28"/>
          <w:lang w:eastAsia="ru-RU"/>
        </w:rPr>
      </w:pPr>
    </w:p>
    <w:p w:rsidR="0041726D" w:rsidRDefault="0041726D" w:rsidP="0041726D">
      <w:pPr>
        <w:spacing w:after="0" w:line="240" w:lineRule="auto"/>
        <w:rPr>
          <w:rFonts w:ascii="Times New Roman" w:hAnsi="Times New Roman" w:cs="Times New Roman"/>
          <w:i/>
          <w:sz w:val="20"/>
          <w:szCs w:val="20"/>
          <w:lang w:eastAsia="ru-RU"/>
        </w:rPr>
      </w:pPr>
    </w:p>
    <w:p w:rsidR="0041726D" w:rsidRDefault="00AC5AEA" w:rsidP="0041726D">
      <w:pPr>
        <w:spacing w:after="0" w:line="240" w:lineRule="auto"/>
        <w:ind w:firstLine="567"/>
        <w:jc w:val="center"/>
        <w:rPr>
          <w:rFonts w:ascii="Times New Roman" w:hAnsi="Times New Roman" w:cs="Times New Roman"/>
          <w:i/>
          <w:sz w:val="20"/>
          <w:szCs w:val="20"/>
          <w:lang w:eastAsia="ru-RU"/>
        </w:rPr>
      </w:pPr>
      <w:r>
        <w:rPr>
          <w:noProof/>
          <w:lang w:eastAsia="ru-RU"/>
        </w:rPr>
        <w:lastRenderedPageBreak/>
        <w:drawing>
          <wp:anchor distT="0" distB="0" distL="114300" distR="114300" simplePos="0" relativeHeight="251691008" behindDoc="1" locked="0" layoutInCell="1" allowOverlap="1">
            <wp:simplePos x="0" y="0"/>
            <wp:positionH relativeFrom="column">
              <wp:posOffset>688975</wp:posOffset>
            </wp:positionH>
            <wp:positionV relativeFrom="paragraph">
              <wp:posOffset>165735</wp:posOffset>
            </wp:positionV>
            <wp:extent cx="4364355" cy="4428490"/>
            <wp:effectExtent l="19050" t="0" r="0" b="0"/>
            <wp:wrapTopAndBottom/>
            <wp:docPr id="27" name="Рисунок 27" descr="Картинки по запросу павильон махорка мель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авильон махорка мельникова"/>
                    <pic:cNvPicPr>
                      <a:picLocks noChangeAspect="1" noChangeArrowheads="1"/>
                    </pic:cNvPicPr>
                  </pic:nvPicPr>
                  <pic:blipFill>
                    <a:blip r:embed="rId48"/>
                    <a:srcRect b="5757"/>
                    <a:stretch>
                      <a:fillRect/>
                    </a:stretch>
                  </pic:blipFill>
                  <pic:spPr bwMode="auto">
                    <a:xfrm>
                      <a:off x="0" y="0"/>
                      <a:ext cx="4364355" cy="4428490"/>
                    </a:xfrm>
                    <a:prstGeom prst="rect">
                      <a:avLst/>
                    </a:prstGeom>
                    <a:noFill/>
                  </pic:spPr>
                </pic:pic>
              </a:graphicData>
            </a:graphic>
          </wp:anchor>
        </w:drawing>
      </w:r>
    </w:p>
    <w:p w:rsidR="0041726D" w:rsidRDefault="0041726D" w:rsidP="00087263">
      <w:pPr>
        <w:spacing w:after="0" w:line="240" w:lineRule="auto"/>
        <w:ind w:firstLine="567"/>
        <w:jc w:val="both"/>
        <w:rPr>
          <w:rFonts w:ascii="Times New Roman" w:hAnsi="Times New Roman" w:cs="Times New Roman"/>
          <w:sz w:val="28"/>
          <w:szCs w:val="28"/>
          <w:lang w:eastAsia="ru-RU"/>
        </w:rPr>
      </w:pPr>
    </w:p>
    <w:p w:rsidR="003F6D20" w:rsidRDefault="003F6D20" w:rsidP="003F6D20">
      <w:pPr>
        <w:spacing w:after="0" w:line="240" w:lineRule="auto"/>
        <w:ind w:firstLine="567"/>
        <w:jc w:val="center"/>
        <w:rPr>
          <w:rFonts w:ascii="Times New Roman" w:hAnsi="Times New Roman" w:cs="Times New Roman"/>
          <w:i/>
          <w:sz w:val="20"/>
          <w:szCs w:val="20"/>
          <w:lang w:eastAsia="ru-RU"/>
        </w:rPr>
      </w:pPr>
      <w:r w:rsidRPr="0041726D">
        <w:rPr>
          <w:rFonts w:ascii="Times New Roman" w:hAnsi="Times New Roman" w:cs="Times New Roman"/>
          <w:i/>
          <w:sz w:val="20"/>
          <w:szCs w:val="20"/>
          <w:lang w:eastAsia="ru-RU"/>
        </w:rPr>
        <w:t>Рис. 16 Павильон «Махорка», арх.Мельников К.С.</w:t>
      </w:r>
    </w:p>
    <w:p w:rsidR="00283F82" w:rsidRPr="0041726D" w:rsidRDefault="00283F82" w:rsidP="003F6D20">
      <w:pPr>
        <w:spacing w:after="0" w:line="240" w:lineRule="auto"/>
        <w:ind w:firstLine="567"/>
        <w:jc w:val="center"/>
        <w:rPr>
          <w:rFonts w:ascii="Times New Roman" w:hAnsi="Times New Roman" w:cs="Times New Roman"/>
          <w:i/>
          <w:sz w:val="20"/>
          <w:szCs w:val="20"/>
          <w:lang w:eastAsia="ru-RU"/>
        </w:rPr>
      </w:pPr>
    </w:p>
    <w:p w:rsidR="003F6D20" w:rsidRDefault="003F6D20" w:rsidP="003F6D20">
      <w:pPr>
        <w:spacing w:after="0" w:line="240" w:lineRule="auto"/>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Кроме таких типов павильонов, предназначенных не в последнюю очередь для демонстрации вкуса и богатства, сейчас термином «павильон» именуют также:</w:t>
      </w:r>
    </w:p>
    <w:p w:rsidR="009D621C" w:rsidRPr="0041726D" w:rsidRDefault="00E60995" w:rsidP="0041726D">
      <w:pPr>
        <w:numPr>
          <w:ilvl w:val="0"/>
          <w:numId w:val="2"/>
        </w:numPr>
        <w:spacing w:after="0" w:line="240" w:lineRule="auto"/>
        <w:jc w:val="both"/>
        <w:rPr>
          <w:rFonts w:ascii="Times New Roman" w:hAnsi="Times New Roman" w:cs="Times New Roman"/>
          <w:sz w:val="28"/>
          <w:szCs w:val="28"/>
          <w:lang w:eastAsia="ru-RU"/>
        </w:rPr>
      </w:pPr>
      <w:r w:rsidRPr="0041726D">
        <w:rPr>
          <w:rFonts w:ascii="Times New Roman" w:hAnsi="Times New Roman" w:cs="Times New Roman"/>
          <w:sz w:val="28"/>
          <w:szCs w:val="28"/>
          <w:lang w:eastAsia="ru-RU"/>
        </w:rPr>
        <w:t xml:space="preserve">отдельно стоящие, небольшие здания магазинов и т. п., </w:t>
      </w:r>
    </w:p>
    <w:p w:rsidR="00E60995" w:rsidRPr="009D621C" w:rsidRDefault="00E60995" w:rsidP="009D621C">
      <w:pPr>
        <w:numPr>
          <w:ilvl w:val="0"/>
          <w:numId w:val="2"/>
        </w:numPr>
        <w:spacing w:after="0" w:line="240" w:lineRule="auto"/>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а также отсеки</w:t>
      </w:r>
      <w:r w:rsidR="009D621C">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разных фирм и владельцев в торговых центрах (торговые павильоны);</w:t>
      </w:r>
    </w:p>
    <w:p w:rsidR="00E60995" w:rsidRPr="009D621C" w:rsidRDefault="00E60995" w:rsidP="009D621C">
      <w:pPr>
        <w:numPr>
          <w:ilvl w:val="0"/>
          <w:numId w:val="2"/>
        </w:numPr>
        <w:spacing w:after="0" w:line="240" w:lineRule="auto"/>
        <w:jc w:val="both"/>
        <w:rPr>
          <w:rFonts w:ascii="Times New Roman" w:hAnsi="Times New Roman" w:cs="Times New Roman"/>
          <w:sz w:val="28"/>
          <w:szCs w:val="28"/>
          <w:lang w:eastAsia="ru-RU"/>
        </w:rPr>
      </w:pPr>
      <w:r w:rsidRPr="00CB0114">
        <w:rPr>
          <w:rFonts w:ascii="Times New Roman" w:hAnsi="Times New Roman" w:cs="Times New Roman"/>
          <w:sz w:val="28"/>
          <w:szCs w:val="28"/>
          <w:lang w:eastAsia="ru-RU"/>
        </w:rPr>
        <w:t>- строения на спортивных площадках, обустроенные помещениями для</w:t>
      </w:r>
      <w:r>
        <w:rPr>
          <w:rFonts w:ascii="Times New Roman" w:hAnsi="Times New Roman" w:cs="Times New Roman"/>
          <w:sz w:val="28"/>
          <w:szCs w:val="28"/>
          <w:lang w:eastAsia="ru-RU"/>
        </w:rPr>
        <w:t xml:space="preserve"> </w:t>
      </w:r>
      <w:r w:rsidRPr="00CB0114">
        <w:rPr>
          <w:rFonts w:ascii="Times New Roman" w:hAnsi="Times New Roman" w:cs="Times New Roman"/>
          <w:sz w:val="28"/>
          <w:szCs w:val="28"/>
          <w:lang w:eastAsia="ru-RU"/>
        </w:rPr>
        <w:t>смены одежды и хранения спортивного и</w:t>
      </w:r>
      <w:r w:rsidRPr="009D621C">
        <w:rPr>
          <w:rFonts w:ascii="Times New Roman" w:hAnsi="Times New Roman" w:cs="Times New Roman"/>
          <w:sz w:val="28"/>
          <w:szCs w:val="28"/>
          <w:lang w:eastAsia="ru-RU"/>
        </w:rPr>
        <w:t>нвентаря.</w:t>
      </w:r>
    </w:p>
    <w:p w:rsidR="00087263" w:rsidRDefault="00087263" w:rsidP="00087263">
      <w:pPr>
        <w:spacing w:after="0" w:line="240" w:lineRule="auto"/>
        <w:ind w:firstLine="540"/>
        <w:jc w:val="both"/>
        <w:rPr>
          <w:rFonts w:ascii="Times New Roman" w:hAnsi="Times New Roman" w:cs="Times New Roman"/>
          <w:sz w:val="28"/>
          <w:szCs w:val="28"/>
          <w:lang w:eastAsia="ru-RU"/>
        </w:rPr>
      </w:pPr>
    </w:p>
    <w:p w:rsidR="00E60995" w:rsidRPr="009D621C" w:rsidRDefault="00E60995" w:rsidP="00087263">
      <w:pPr>
        <w:spacing w:after="0" w:line="240" w:lineRule="auto"/>
        <w:ind w:firstLine="540"/>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Слово «павильон» используется также для обозначения палатки, летнего</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жилья, танцевального зала, площадки для выступления оркестра.</w:t>
      </w:r>
    </w:p>
    <w:p w:rsidR="00E60995" w:rsidRPr="009D621C" w:rsidRDefault="00E60995" w:rsidP="00087263">
      <w:pPr>
        <w:spacing w:after="0" w:line="240" w:lineRule="auto"/>
        <w:ind w:firstLine="567"/>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Сегодня существуют мобильные павильоны, они современны, удобны и</w:t>
      </w:r>
      <w:r w:rsidR="00087263">
        <w:rPr>
          <w:rFonts w:ascii="Times New Roman" w:hAnsi="Times New Roman" w:cs="Times New Roman"/>
          <w:sz w:val="28"/>
          <w:szCs w:val="28"/>
          <w:lang w:eastAsia="ru-RU"/>
        </w:rPr>
        <w:t xml:space="preserve"> </w:t>
      </w:r>
      <w:proofErr w:type="spellStart"/>
      <w:r w:rsidRPr="009D621C">
        <w:rPr>
          <w:rFonts w:ascii="Times New Roman" w:hAnsi="Times New Roman" w:cs="Times New Roman"/>
          <w:sz w:val="28"/>
          <w:szCs w:val="28"/>
          <w:lang w:eastAsia="ru-RU"/>
        </w:rPr>
        <w:t>функциональны.В</w:t>
      </w:r>
      <w:proofErr w:type="spellEnd"/>
      <w:r w:rsidRPr="009D621C">
        <w:rPr>
          <w:rFonts w:ascii="Times New Roman" w:hAnsi="Times New Roman" w:cs="Times New Roman"/>
          <w:sz w:val="28"/>
          <w:szCs w:val="28"/>
          <w:lang w:eastAsia="ru-RU"/>
        </w:rPr>
        <w:t xml:space="preserve"> зависимости от специфики проводимого мероприятия, павильон </w:t>
      </w:r>
      <w:proofErr w:type="spellStart"/>
      <w:r w:rsidRPr="009D621C">
        <w:rPr>
          <w:rFonts w:ascii="Times New Roman" w:hAnsi="Times New Roman" w:cs="Times New Roman"/>
          <w:sz w:val="28"/>
          <w:szCs w:val="28"/>
          <w:lang w:eastAsia="ru-RU"/>
        </w:rPr>
        <w:t>можетиспользоваться</w:t>
      </w:r>
      <w:proofErr w:type="spellEnd"/>
      <w:r w:rsidRPr="009D621C">
        <w:rPr>
          <w:rFonts w:ascii="Times New Roman" w:hAnsi="Times New Roman" w:cs="Times New Roman"/>
          <w:sz w:val="28"/>
          <w:szCs w:val="28"/>
          <w:lang w:eastAsia="ru-RU"/>
        </w:rPr>
        <w:t xml:space="preserve"> как торжественный зал для свадебных банкетов или фуршетов</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или как художественная галерея. Помещение павильона свободно</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трансформируется в зал для бизнес-презентаций или корпоративных</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мероприятий, престижный конференц-зал, в просторную выставочную или</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 xml:space="preserve">торгово-ярмарочную площадку, в зал для спортивных </w:t>
      </w:r>
      <w:r w:rsidRPr="009D621C">
        <w:rPr>
          <w:rFonts w:ascii="Times New Roman" w:hAnsi="Times New Roman" w:cs="Times New Roman"/>
          <w:sz w:val="28"/>
          <w:szCs w:val="28"/>
          <w:lang w:eastAsia="ru-RU"/>
        </w:rPr>
        <w:lastRenderedPageBreak/>
        <w:t>состязаний и камерных</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концертов, частных вечеринок, юбилеев и праздников.</w:t>
      </w:r>
    </w:p>
    <w:p w:rsidR="00E60995" w:rsidRPr="009D621C" w:rsidRDefault="00E60995" w:rsidP="00283F82">
      <w:pPr>
        <w:spacing w:after="0" w:line="240" w:lineRule="auto"/>
        <w:ind w:firstLine="567"/>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Существует несколько видов мобильных павильонов (мобильные</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 xml:space="preserve">тентовые павильоны, </w:t>
      </w:r>
      <w:proofErr w:type="spellStart"/>
      <w:r w:rsidRPr="009D621C">
        <w:rPr>
          <w:rFonts w:ascii="Times New Roman" w:hAnsi="Times New Roman" w:cs="Times New Roman"/>
          <w:sz w:val="28"/>
          <w:szCs w:val="28"/>
          <w:lang w:eastAsia="ru-RU"/>
        </w:rPr>
        <w:t>быстросборные</w:t>
      </w:r>
      <w:proofErr w:type="spellEnd"/>
      <w:r w:rsidRPr="009D621C">
        <w:rPr>
          <w:rFonts w:ascii="Times New Roman" w:hAnsi="Times New Roman" w:cs="Times New Roman"/>
          <w:sz w:val="28"/>
          <w:szCs w:val="28"/>
          <w:lang w:eastAsia="ru-RU"/>
        </w:rPr>
        <w:t xml:space="preserve"> конструкции, шатры).</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 xml:space="preserve">Примером современного павильона может служить ресторан </w:t>
      </w:r>
      <w:proofErr w:type="spellStart"/>
      <w:r w:rsidRPr="009D621C">
        <w:rPr>
          <w:rFonts w:ascii="Times New Roman" w:hAnsi="Times New Roman" w:cs="Times New Roman"/>
          <w:sz w:val="28"/>
          <w:szCs w:val="28"/>
          <w:lang w:eastAsia="ru-RU"/>
        </w:rPr>
        <w:t>Hoto</w:t>
      </w:r>
      <w:proofErr w:type="spellEnd"/>
      <w:r w:rsidRPr="009D621C">
        <w:rPr>
          <w:rFonts w:ascii="Times New Roman" w:hAnsi="Times New Roman" w:cs="Times New Roman"/>
          <w:sz w:val="28"/>
          <w:szCs w:val="28"/>
          <w:lang w:eastAsia="ru-RU"/>
        </w:rPr>
        <w:t xml:space="preserve"> </w:t>
      </w:r>
      <w:proofErr w:type="spellStart"/>
      <w:r w:rsidRPr="009D621C">
        <w:rPr>
          <w:rFonts w:ascii="Times New Roman" w:hAnsi="Times New Roman" w:cs="Times New Roman"/>
          <w:sz w:val="28"/>
          <w:szCs w:val="28"/>
          <w:lang w:eastAsia="ru-RU"/>
        </w:rPr>
        <w:t>Fudo</w:t>
      </w:r>
      <w:proofErr w:type="spellEnd"/>
      <w:r w:rsidRPr="009D621C">
        <w:rPr>
          <w:rFonts w:ascii="Times New Roman" w:hAnsi="Times New Roman" w:cs="Times New Roman"/>
          <w:sz w:val="28"/>
          <w:szCs w:val="28"/>
          <w:lang w:eastAsia="ru-RU"/>
        </w:rPr>
        <w:t xml:space="preserve"> у</w:t>
      </w:r>
      <w:r w:rsidR="00087263">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 xml:space="preserve">подножия горы </w:t>
      </w:r>
      <w:proofErr w:type="spellStart"/>
      <w:r w:rsidRPr="009D621C">
        <w:rPr>
          <w:rFonts w:ascii="Times New Roman" w:hAnsi="Times New Roman" w:cs="Times New Roman"/>
          <w:sz w:val="28"/>
          <w:szCs w:val="28"/>
          <w:lang w:eastAsia="ru-RU"/>
        </w:rPr>
        <w:t>Фудзи</w:t>
      </w:r>
      <w:proofErr w:type="spellEnd"/>
      <w:r w:rsidRPr="009D621C">
        <w:rPr>
          <w:rFonts w:ascii="Times New Roman" w:hAnsi="Times New Roman" w:cs="Times New Roman"/>
          <w:sz w:val="28"/>
          <w:szCs w:val="28"/>
          <w:lang w:eastAsia="ru-RU"/>
        </w:rPr>
        <w:t xml:space="preserve"> (см. рис. </w:t>
      </w:r>
      <w:r w:rsidR="00087263">
        <w:rPr>
          <w:rFonts w:ascii="Times New Roman" w:hAnsi="Times New Roman" w:cs="Times New Roman"/>
          <w:sz w:val="28"/>
          <w:szCs w:val="28"/>
          <w:lang w:eastAsia="ru-RU"/>
        </w:rPr>
        <w:t>17</w:t>
      </w:r>
      <w:r w:rsidRPr="009D621C">
        <w:rPr>
          <w:rFonts w:ascii="Times New Roman" w:hAnsi="Times New Roman" w:cs="Times New Roman"/>
          <w:sz w:val="28"/>
          <w:szCs w:val="28"/>
          <w:lang w:eastAsia="ru-RU"/>
        </w:rPr>
        <w:t>).</w:t>
      </w:r>
    </w:p>
    <w:p w:rsidR="00087263" w:rsidRDefault="00AC5AEA" w:rsidP="00087263">
      <w:pPr>
        <w:spacing w:after="0" w:line="240" w:lineRule="auto"/>
        <w:ind w:firstLine="567"/>
        <w:jc w:val="both"/>
        <w:rPr>
          <w:rFonts w:ascii="Times New Roman" w:hAnsi="Times New Roman" w:cs="Times New Roman"/>
          <w:sz w:val="28"/>
          <w:szCs w:val="28"/>
          <w:lang w:eastAsia="ru-RU"/>
        </w:rPr>
      </w:pPr>
      <w:r>
        <w:rPr>
          <w:noProof/>
          <w:lang w:eastAsia="ru-RU"/>
        </w:rPr>
        <w:drawing>
          <wp:anchor distT="0" distB="0" distL="114300" distR="114300" simplePos="0" relativeHeight="251686912" behindDoc="1" locked="0" layoutInCell="1" allowOverlap="1">
            <wp:simplePos x="0" y="0"/>
            <wp:positionH relativeFrom="column">
              <wp:posOffset>387350</wp:posOffset>
            </wp:positionH>
            <wp:positionV relativeFrom="paragraph">
              <wp:posOffset>169545</wp:posOffset>
            </wp:positionV>
            <wp:extent cx="5205095" cy="3418205"/>
            <wp:effectExtent l="19050" t="0" r="0" b="0"/>
            <wp:wrapTight wrapText="bothSides">
              <wp:wrapPolygon edited="0">
                <wp:start x="-79" y="0"/>
                <wp:lineTo x="-79" y="21427"/>
                <wp:lineTo x="21582" y="21427"/>
                <wp:lineTo x="21582" y="0"/>
                <wp:lineTo x="-79" y="0"/>
              </wp:wrapPolygon>
            </wp:wrapTight>
            <wp:docPr id="25" name="Рисунок 25" descr="Картинки по запросу hoto f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hoto fudo"/>
                    <pic:cNvPicPr>
                      <a:picLocks noChangeAspect="1" noChangeArrowheads="1"/>
                    </pic:cNvPicPr>
                  </pic:nvPicPr>
                  <pic:blipFill>
                    <a:blip r:embed="rId49"/>
                    <a:srcRect/>
                    <a:stretch>
                      <a:fillRect/>
                    </a:stretch>
                  </pic:blipFill>
                  <pic:spPr bwMode="auto">
                    <a:xfrm>
                      <a:off x="0" y="0"/>
                      <a:ext cx="5205095" cy="3418205"/>
                    </a:xfrm>
                    <a:prstGeom prst="rect">
                      <a:avLst/>
                    </a:prstGeom>
                    <a:noFill/>
                  </pic:spPr>
                </pic:pic>
              </a:graphicData>
            </a:graphic>
          </wp:anchor>
        </w:drawing>
      </w: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Default="00087263" w:rsidP="00087263">
      <w:pPr>
        <w:spacing w:after="0" w:line="240" w:lineRule="auto"/>
        <w:ind w:firstLine="567"/>
        <w:jc w:val="both"/>
        <w:rPr>
          <w:rFonts w:ascii="Times New Roman" w:hAnsi="Times New Roman" w:cs="Times New Roman"/>
          <w:sz w:val="28"/>
          <w:szCs w:val="28"/>
          <w:lang w:eastAsia="ru-RU"/>
        </w:rPr>
      </w:pPr>
    </w:p>
    <w:p w:rsidR="00087263" w:rsidRPr="00087263" w:rsidRDefault="00087263" w:rsidP="00087263">
      <w:pPr>
        <w:spacing w:after="0" w:line="240" w:lineRule="auto"/>
        <w:ind w:firstLine="567"/>
        <w:jc w:val="center"/>
        <w:rPr>
          <w:rFonts w:ascii="Times New Roman" w:hAnsi="Times New Roman" w:cs="Times New Roman"/>
          <w:i/>
          <w:sz w:val="20"/>
          <w:szCs w:val="20"/>
          <w:lang w:eastAsia="ru-RU"/>
        </w:rPr>
      </w:pPr>
      <w:r w:rsidRPr="00087263">
        <w:rPr>
          <w:rFonts w:ascii="Times New Roman" w:hAnsi="Times New Roman" w:cs="Times New Roman"/>
          <w:i/>
          <w:sz w:val="20"/>
          <w:szCs w:val="20"/>
          <w:lang w:eastAsia="ru-RU"/>
        </w:rPr>
        <w:t>Рис. 17</w:t>
      </w:r>
      <w:r>
        <w:rPr>
          <w:rFonts w:ascii="Times New Roman" w:hAnsi="Times New Roman" w:cs="Times New Roman"/>
          <w:i/>
          <w:sz w:val="20"/>
          <w:szCs w:val="20"/>
          <w:lang w:eastAsia="ru-RU"/>
        </w:rPr>
        <w:t xml:space="preserve"> Р</w:t>
      </w:r>
      <w:r w:rsidRPr="00087263">
        <w:rPr>
          <w:rFonts w:ascii="Times New Roman" w:hAnsi="Times New Roman" w:cs="Times New Roman"/>
          <w:i/>
          <w:sz w:val="20"/>
          <w:szCs w:val="20"/>
          <w:lang w:eastAsia="ru-RU"/>
        </w:rPr>
        <w:t xml:space="preserve">есторан </w:t>
      </w:r>
      <w:proofErr w:type="spellStart"/>
      <w:r w:rsidRPr="00087263">
        <w:rPr>
          <w:rFonts w:ascii="Times New Roman" w:hAnsi="Times New Roman" w:cs="Times New Roman"/>
          <w:i/>
          <w:sz w:val="20"/>
          <w:szCs w:val="20"/>
          <w:lang w:eastAsia="ru-RU"/>
        </w:rPr>
        <w:t>Hoto</w:t>
      </w:r>
      <w:proofErr w:type="spellEnd"/>
      <w:r w:rsidRPr="00087263">
        <w:rPr>
          <w:rFonts w:ascii="Times New Roman" w:hAnsi="Times New Roman" w:cs="Times New Roman"/>
          <w:i/>
          <w:sz w:val="20"/>
          <w:szCs w:val="20"/>
          <w:lang w:eastAsia="ru-RU"/>
        </w:rPr>
        <w:t xml:space="preserve"> </w:t>
      </w:r>
      <w:proofErr w:type="spellStart"/>
      <w:r w:rsidRPr="00087263">
        <w:rPr>
          <w:rFonts w:ascii="Times New Roman" w:hAnsi="Times New Roman" w:cs="Times New Roman"/>
          <w:i/>
          <w:sz w:val="20"/>
          <w:szCs w:val="20"/>
          <w:lang w:eastAsia="ru-RU"/>
        </w:rPr>
        <w:t>Fudo</w:t>
      </w:r>
      <w:proofErr w:type="spellEnd"/>
      <w:r w:rsidR="0041726D">
        <w:rPr>
          <w:rFonts w:ascii="Times New Roman" w:hAnsi="Times New Roman" w:cs="Times New Roman"/>
          <w:i/>
          <w:sz w:val="20"/>
          <w:szCs w:val="20"/>
          <w:lang w:eastAsia="ru-RU"/>
        </w:rPr>
        <w:t>.</w:t>
      </w:r>
    </w:p>
    <w:p w:rsidR="00E60995" w:rsidRPr="009D621C" w:rsidRDefault="00E60995" w:rsidP="00087263">
      <w:pPr>
        <w:spacing w:after="0" w:line="240" w:lineRule="auto"/>
        <w:ind w:firstLine="567"/>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 xml:space="preserve">Японская архитектурная студия </w:t>
      </w:r>
      <w:proofErr w:type="spellStart"/>
      <w:r w:rsidRPr="009D621C">
        <w:rPr>
          <w:rFonts w:ascii="Times New Roman" w:hAnsi="Times New Roman" w:cs="Times New Roman"/>
          <w:sz w:val="28"/>
          <w:szCs w:val="28"/>
          <w:lang w:eastAsia="ru-RU"/>
        </w:rPr>
        <w:t>Takeshi</w:t>
      </w:r>
      <w:proofErr w:type="spellEnd"/>
      <w:r w:rsidRPr="009D621C">
        <w:rPr>
          <w:rFonts w:ascii="Times New Roman" w:hAnsi="Times New Roman" w:cs="Times New Roman"/>
          <w:sz w:val="28"/>
          <w:szCs w:val="28"/>
          <w:lang w:eastAsia="ru-RU"/>
        </w:rPr>
        <w:t xml:space="preserve"> </w:t>
      </w:r>
      <w:proofErr w:type="spellStart"/>
      <w:r w:rsidRPr="009D621C">
        <w:rPr>
          <w:rFonts w:ascii="Times New Roman" w:hAnsi="Times New Roman" w:cs="Times New Roman"/>
          <w:sz w:val="28"/>
          <w:szCs w:val="28"/>
          <w:lang w:eastAsia="ru-RU"/>
        </w:rPr>
        <w:t>Hosaka</w:t>
      </w:r>
      <w:proofErr w:type="spellEnd"/>
      <w:r w:rsidRPr="009D621C">
        <w:rPr>
          <w:rFonts w:ascii="Times New Roman" w:hAnsi="Times New Roman" w:cs="Times New Roman"/>
          <w:sz w:val="28"/>
          <w:szCs w:val="28"/>
          <w:lang w:eastAsia="ru-RU"/>
        </w:rPr>
        <w:t xml:space="preserve"> </w:t>
      </w:r>
      <w:proofErr w:type="spellStart"/>
      <w:r w:rsidRPr="009D621C">
        <w:rPr>
          <w:rFonts w:ascii="Times New Roman" w:hAnsi="Times New Roman" w:cs="Times New Roman"/>
          <w:sz w:val="28"/>
          <w:szCs w:val="28"/>
          <w:lang w:eastAsia="ru-RU"/>
        </w:rPr>
        <w:t>Architects</w:t>
      </w:r>
      <w:proofErr w:type="spellEnd"/>
      <w:r w:rsidRPr="009D621C">
        <w:rPr>
          <w:rFonts w:ascii="Times New Roman" w:hAnsi="Times New Roman" w:cs="Times New Roman"/>
          <w:sz w:val="28"/>
          <w:szCs w:val="28"/>
          <w:lang w:eastAsia="ru-RU"/>
        </w:rPr>
        <w:t xml:space="preserve"> закончила</w:t>
      </w:r>
    </w:p>
    <w:p w:rsidR="00087263" w:rsidRDefault="00E60995" w:rsidP="009D621C">
      <w:pPr>
        <w:spacing w:after="0" w:line="240" w:lineRule="auto"/>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 xml:space="preserve">проект необычного ресторана-павильона, который будет располагаться в </w:t>
      </w:r>
    </w:p>
    <w:p w:rsidR="00E60995" w:rsidRPr="009D621C" w:rsidRDefault="00E60995" w:rsidP="009D621C">
      <w:pPr>
        <w:spacing w:after="0" w:line="240" w:lineRule="auto"/>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 xml:space="preserve">очень привлекательном и живописном месте – у подножия легендарной японской горы </w:t>
      </w:r>
      <w:proofErr w:type="spellStart"/>
      <w:r w:rsidRPr="009D621C">
        <w:rPr>
          <w:rFonts w:ascii="Times New Roman" w:hAnsi="Times New Roman" w:cs="Times New Roman"/>
          <w:sz w:val="28"/>
          <w:szCs w:val="28"/>
          <w:lang w:eastAsia="ru-RU"/>
        </w:rPr>
        <w:t>Фудзи</w:t>
      </w:r>
      <w:proofErr w:type="spellEnd"/>
      <w:r w:rsidRPr="009D621C">
        <w:rPr>
          <w:rFonts w:ascii="Times New Roman" w:hAnsi="Times New Roman" w:cs="Times New Roman"/>
          <w:sz w:val="28"/>
          <w:szCs w:val="28"/>
          <w:lang w:eastAsia="ru-RU"/>
        </w:rPr>
        <w:t>. У спроектированного сооружения нет ни окон, ни дверей – только полукруглые отверстия для входа и доступа воздуха, а внешне конструкция напоминает тесно растущие грибы-шампиньоны, или же группу летающих тарелок.</w:t>
      </w:r>
    </w:p>
    <w:p w:rsidR="00E60995" w:rsidRPr="009D621C" w:rsidRDefault="00E60995" w:rsidP="00283F82">
      <w:pPr>
        <w:spacing w:after="0" w:line="240" w:lineRule="auto"/>
        <w:ind w:firstLine="540"/>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И внутри «шампиньона»-павильона тоже нет никаких особых украшений</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и прочих дизайнерских изысков. Интерьер напоминает самую обычную</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столовую с рядами деревянных столов и стульев. Но может, в этом и</w:t>
      </w:r>
      <w:r w:rsidR="009D621C">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заключается его особый шик и авторский стиль? Архитектор утверждает, что</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зданию и не нужны никакие дополнительные «фишки», поскольку есть</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основная – посетители ресторана, где бы они ни сидели, получают отличный</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 xml:space="preserve">вид на </w:t>
      </w:r>
      <w:proofErr w:type="spellStart"/>
      <w:r w:rsidRPr="009D621C">
        <w:rPr>
          <w:rFonts w:ascii="Times New Roman" w:hAnsi="Times New Roman" w:cs="Times New Roman"/>
          <w:sz w:val="28"/>
          <w:szCs w:val="28"/>
          <w:lang w:eastAsia="ru-RU"/>
        </w:rPr>
        <w:t>Фудзи</w:t>
      </w:r>
      <w:proofErr w:type="spellEnd"/>
      <w:r w:rsidRPr="009D621C">
        <w:rPr>
          <w:rFonts w:ascii="Times New Roman" w:hAnsi="Times New Roman" w:cs="Times New Roman"/>
          <w:sz w:val="28"/>
          <w:szCs w:val="28"/>
          <w:lang w:eastAsia="ru-RU"/>
        </w:rPr>
        <w:t>, и этого уже достаточно, чтобы быть в хорошем настроении и с</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отличным аппетитом. Чтобы посетители не замерзли, в холодное время года</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полукруглые двери закрываются прозрачными акриловыми задвижками, а</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когда тепло, павильон открыт и доступен всем, так сказать, ветрам. Вечером</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здесь включают мягкое мерцающее освещение, что делает интерьер немного</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уютнее, а обстановку – романтичнее.</w:t>
      </w:r>
    </w:p>
    <w:p w:rsidR="00E60995" w:rsidRPr="009D621C" w:rsidRDefault="00E60995" w:rsidP="00283F82">
      <w:pPr>
        <w:spacing w:after="0" w:line="240" w:lineRule="auto"/>
        <w:ind w:firstLine="567"/>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lastRenderedPageBreak/>
        <w:t>Необычный выставочный павильон решили создать специалисты из</w:t>
      </w:r>
    </w:p>
    <w:p w:rsidR="00E60995" w:rsidRPr="009D621C" w:rsidRDefault="00E60995" w:rsidP="009D621C">
      <w:pPr>
        <w:spacing w:after="0" w:line="240" w:lineRule="auto"/>
        <w:jc w:val="both"/>
        <w:rPr>
          <w:rFonts w:ascii="Times New Roman" w:hAnsi="Times New Roman" w:cs="Times New Roman"/>
          <w:sz w:val="28"/>
          <w:szCs w:val="28"/>
          <w:lang w:eastAsia="ru-RU"/>
        </w:rPr>
      </w:pPr>
      <w:r w:rsidRPr="009D621C">
        <w:rPr>
          <w:rFonts w:ascii="Times New Roman" w:hAnsi="Times New Roman" w:cs="Times New Roman"/>
          <w:sz w:val="28"/>
          <w:szCs w:val="28"/>
          <w:lang w:eastAsia="ru-RU"/>
        </w:rPr>
        <w:t>Массачусетского технологического института. Дело в том, что роль стен в этом</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сооружении будет играть падающая сверху вода, с помощью которой можно</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будет формировать различные рисунки и буквы.</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Падающая стена будет образовываться благодаря клапанам,</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расположенным близко друг к другу вдоль трубы, подвешенной сверху. Эти</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клапаны, способные быстро открываться и закрываться, управляются с</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помощью компьютера. За счет изменения частоты открытия-закрытия стена</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образует необходимый рисунок из ниспадающей воды. Технология чем-то</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напоминает печать изображений с помощью струйного принтера.</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Умный павильон может не только рисовать различные фигуры и слова, но</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и способен чувствовать, когда к нему приближается посетитель, «приоткрывая»</w:t>
      </w:r>
      <w:r w:rsidR="00283F82">
        <w:rPr>
          <w:rFonts w:ascii="Times New Roman" w:hAnsi="Times New Roman" w:cs="Times New Roman"/>
          <w:sz w:val="28"/>
          <w:szCs w:val="28"/>
          <w:lang w:eastAsia="ru-RU"/>
        </w:rPr>
        <w:t xml:space="preserve"> </w:t>
      </w:r>
      <w:r w:rsidRPr="009D621C">
        <w:rPr>
          <w:rFonts w:ascii="Times New Roman" w:hAnsi="Times New Roman" w:cs="Times New Roman"/>
          <w:sz w:val="28"/>
          <w:szCs w:val="28"/>
          <w:lang w:eastAsia="ru-RU"/>
        </w:rPr>
        <w:t>водную завесу.</w:t>
      </w:r>
    </w:p>
    <w:p w:rsidR="009D621C" w:rsidRDefault="009D621C" w:rsidP="009D621C">
      <w:pPr>
        <w:spacing w:after="0" w:line="240" w:lineRule="auto"/>
        <w:ind w:firstLine="567"/>
        <w:jc w:val="both"/>
        <w:rPr>
          <w:rFonts w:ascii="Times New Roman" w:hAnsi="Times New Roman" w:cs="Times New Roman"/>
          <w:b/>
          <w:bCs/>
          <w:sz w:val="28"/>
          <w:szCs w:val="28"/>
          <w:lang w:eastAsia="ru-RU"/>
        </w:rPr>
      </w:pPr>
    </w:p>
    <w:p w:rsidR="00E60995" w:rsidRPr="009D621C" w:rsidRDefault="00E60995" w:rsidP="00DD10F9">
      <w:pPr>
        <w:spacing w:after="0" w:line="240" w:lineRule="auto"/>
        <w:ind w:firstLine="567"/>
        <w:jc w:val="center"/>
        <w:rPr>
          <w:rFonts w:ascii="Times New Roman" w:hAnsi="Times New Roman" w:cs="Times New Roman"/>
          <w:b/>
          <w:bCs/>
          <w:sz w:val="28"/>
          <w:szCs w:val="28"/>
          <w:lang w:eastAsia="ru-RU"/>
        </w:rPr>
      </w:pPr>
      <w:r w:rsidRPr="009D621C">
        <w:rPr>
          <w:rFonts w:ascii="Times New Roman" w:hAnsi="Times New Roman" w:cs="Times New Roman"/>
          <w:b/>
          <w:bCs/>
          <w:sz w:val="28"/>
          <w:szCs w:val="28"/>
          <w:lang w:eastAsia="ru-RU"/>
        </w:rPr>
        <w:t>М</w:t>
      </w:r>
      <w:r w:rsidR="00DD10F9">
        <w:rPr>
          <w:rFonts w:ascii="Times New Roman" w:hAnsi="Times New Roman" w:cs="Times New Roman"/>
          <w:b/>
          <w:bCs/>
          <w:sz w:val="28"/>
          <w:szCs w:val="28"/>
          <w:lang w:eastAsia="ru-RU"/>
        </w:rPr>
        <w:t>ЕТОДОЛОГИЧЕСКИЕ УКАЗАНИЯ ПО ВЫПОЛНЕНИЮ ПРОЕКТА</w:t>
      </w:r>
    </w:p>
    <w:p w:rsidR="00882885" w:rsidRPr="009D621C" w:rsidRDefault="00DD10F9" w:rsidP="00882885">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Цель и задачи проекта</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b/>
          <w:bCs/>
          <w:sz w:val="28"/>
          <w:szCs w:val="28"/>
        </w:rPr>
        <w:t xml:space="preserve">Цель проектирования </w:t>
      </w:r>
      <w:r w:rsidRPr="009D621C">
        <w:rPr>
          <w:rFonts w:ascii="Times New Roman" w:hAnsi="Times New Roman" w:cs="Times New Roman"/>
          <w:sz w:val="28"/>
          <w:szCs w:val="28"/>
        </w:rPr>
        <w:t xml:space="preserve">– создание модели интерактивного пространства, которое, побуждая у посетителя непривычные эмоции, позволит расширить его представления о мире и увлечь возможностями визуальной культуры, освоение проектного алгоритма с акцентом на формирование сценария образа жизни объекта, производного от его тематики, и вытекающим из него типом формообразования. </w:t>
      </w:r>
    </w:p>
    <w:p w:rsidR="00723612" w:rsidRPr="009D621C" w:rsidRDefault="00723612" w:rsidP="00723612">
      <w:pPr>
        <w:spacing w:after="0" w:line="240" w:lineRule="auto"/>
        <w:ind w:firstLine="567"/>
        <w:jc w:val="both"/>
        <w:rPr>
          <w:rStyle w:val="fontstyle01"/>
          <w:rFonts w:ascii="Times New Roman" w:hAnsi="Times New Roman" w:cs="Times New Roman"/>
          <w:color w:val="auto"/>
          <w:sz w:val="28"/>
          <w:szCs w:val="28"/>
        </w:rPr>
      </w:pPr>
      <w:r>
        <w:rPr>
          <w:rStyle w:val="fontstyle01"/>
          <w:rFonts w:ascii="Times New Roman" w:hAnsi="Times New Roman" w:cs="Times New Roman"/>
          <w:color w:val="auto"/>
          <w:sz w:val="28"/>
          <w:szCs w:val="28"/>
        </w:rPr>
        <w:t>П</w:t>
      </w:r>
      <w:r w:rsidRPr="009D621C">
        <w:rPr>
          <w:rStyle w:val="fontstyle01"/>
          <w:rFonts w:ascii="Times New Roman" w:hAnsi="Times New Roman" w:cs="Times New Roman"/>
          <w:color w:val="auto"/>
          <w:sz w:val="28"/>
          <w:szCs w:val="28"/>
        </w:rPr>
        <w:t>ознакомить студента с системой и последовательностью проектных шагов и средствами их реализации. Поэтому при изучении данного раздела программы</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 xml:space="preserve">важно акцентировать алгоритм проектного поиска, визуализация которого может стать фиксированным этапом проектного задания. </w:t>
      </w:r>
    </w:p>
    <w:p w:rsidR="00723612" w:rsidRPr="009D621C" w:rsidRDefault="00723612" w:rsidP="00723612">
      <w:pPr>
        <w:spacing w:after="0" w:line="240" w:lineRule="auto"/>
        <w:ind w:firstLine="567"/>
        <w:jc w:val="both"/>
        <w:rPr>
          <w:rFonts w:ascii="Times New Roman" w:hAnsi="Times New Roman" w:cs="Times New Roman"/>
          <w:sz w:val="28"/>
          <w:szCs w:val="28"/>
        </w:rPr>
      </w:pPr>
      <w:r w:rsidRPr="009D621C">
        <w:rPr>
          <w:rStyle w:val="fontstyle01"/>
          <w:rFonts w:ascii="Times New Roman" w:hAnsi="Times New Roman" w:cs="Times New Roman"/>
          <w:color w:val="auto"/>
          <w:sz w:val="28"/>
          <w:szCs w:val="28"/>
        </w:rPr>
        <w:t>Специального внимания также заслуживает и</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финальная подача спроектированного объекта, характер и техника выполнения которой должны соответствовать его композиционному замыслу, т.е. являться его «пластическим эквивалентом».</w:t>
      </w:r>
    </w:p>
    <w:p w:rsidR="00723612" w:rsidRDefault="00723612" w:rsidP="00882885">
      <w:pPr>
        <w:spacing w:after="0" w:line="240" w:lineRule="auto"/>
        <w:ind w:firstLine="567"/>
        <w:jc w:val="both"/>
        <w:rPr>
          <w:rFonts w:ascii="Times New Roman" w:hAnsi="Times New Roman" w:cs="Times New Roman"/>
          <w:b/>
          <w:bCs/>
          <w:sz w:val="28"/>
          <w:szCs w:val="28"/>
        </w:rPr>
      </w:pPr>
    </w:p>
    <w:p w:rsidR="00882885" w:rsidRPr="009D621C" w:rsidRDefault="00882885" w:rsidP="00882885">
      <w:pPr>
        <w:spacing w:after="0" w:line="240" w:lineRule="auto"/>
        <w:ind w:firstLine="567"/>
        <w:jc w:val="both"/>
        <w:rPr>
          <w:rFonts w:ascii="Times New Roman" w:hAnsi="Times New Roman" w:cs="Times New Roman"/>
          <w:b/>
          <w:bCs/>
          <w:sz w:val="28"/>
          <w:szCs w:val="28"/>
        </w:rPr>
      </w:pPr>
      <w:r w:rsidRPr="009D621C">
        <w:rPr>
          <w:rFonts w:ascii="Times New Roman" w:hAnsi="Times New Roman" w:cs="Times New Roman"/>
          <w:b/>
          <w:bCs/>
          <w:sz w:val="28"/>
          <w:szCs w:val="28"/>
        </w:rPr>
        <w:t xml:space="preserve">Основные задачи учебного проектирования: </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sz w:val="28"/>
          <w:szCs w:val="28"/>
        </w:rPr>
        <w:t>1. Проектирование сценария образа жизни павильона, следствием которого является уточненное задание на проектирование.</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sz w:val="28"/>
          <w:szCs w:val="28"/>
        </w:rPr>
        <w:t xml:space="preserve">2. Моделирование художественной концепции проекта на базе </w:t>
      </w:r>
      <w:proofErr w:type="spellStart"/>
      <w:r w:rsidRPr="009D621C">
        <w:rPr>
          <w:rFonts w:ascii="Times New Roman" w:hAnsi="Times New Roman" w:cs="Times New Roman"/>
          <w:sz w:val="28"/>
          <w:szCs w:val="28"/>
        </w:rPr>
        <w:t>предпроектного</w:t>
      </w:r>
      <w:proofErr w:type="spellEnd"/>
      <w:r w:rsidRPr="009D621C">
        <w:rPr>
          <w:rFonts w:ascii="Times New Roman" w:hAnsi="Times New Roman" w:cs="Times New Roman"/>
          <w:sz w:val="28"/>
          <w:szCs w:val="28"/>
        </w:rPr>
        <w:t xml:space="preserve"> анализа.</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sz w:val="28"/>
          <w:szCs w:val="28"/>
        </w:rPr>
        <w:t>3. Проектирование функционально целесообразной пространственно-планировочной структуры, реализующей принципы концепции.</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sz w:val="28"/>
          <w:szCs w:val="28"/>
        </w:rPr>
        <w:t>4. Создание пространственного средового образа, выражающего основные характеристики и смысловое содержание концепции.</w:t>
      </w:r>
    </w:p>
    <w:p w:rsidR="00882885" w:rsidRPr="009D621C" w:rsidRDefault="00882885" w:rsidP="00882885">
      <w:pPr>
        <w:spacing w:after="0" w:line="240" w:lineRule="auto"/>
        <w:ind w:firstLine="567"/>
        <w:jc w:val="both"/>
        <w:rPr>
          <w:rFonts w:ascii="Times New Roman" w:hAnsi="Times New Roman" w:cs="Times New Roman"/>
          <w:sz w:val="28"/>
          <w:szCs w:val="28"/>
        </w:rPr>
      </w:pPr>
      <w:r w:rsidRPr="009D621C">
        <w:rPr>
          <w:rFonts w:ascii="Times New Roman" w:hAnsi="Times New Roman" w:cs="Times New Roman"/>
          <w:sz w:val="28"/>
          <w:szCs w:val="28"/>
        </w:rPr>
        <w:t>5. Создание единства проектируемого объекта с имеющимся природным или городским ландшафтом.</w:t>
      </w:r>
    </w:p>
    <w:p w:rsidR="00E60995" w:rsidRPr="009D621C" w:rsidRDefault="00E60995" w:rsidP="009D621C">
      <w:pPr>
        <w:spacing w:after="0" w:line="240" w:lineRule="auto"/>
        <w:ind w:firstLine="567"/>
        <w:jc w:val="both"/>
        <w:rPr>
          <w:rStyle w:val="fontstyle01"/>
          <w:rFonts w:ascii="Times New Roman" w:hAnsi="Times New Roman" w:cs="Times New Roman"/>
          <w:color w:val="auto"/>
          <w:sz w:val="28"/>
          <w:szCs w:val="28"/>
        </w:rPr>
      </w:pPr>
      <w:r w:rsidRPr="009D621C">
        <w:rPr>
          <w:rStyle w:val="fontstyle01"/>
          <w:rFonts w:ascii="Times New Roman" w:hAnsi="Times New Roman" w:cs="Times New Roman"/>
          <w:b/>
          <w:bCs/>
          <w:color w:val="auto"/>
          <w:sz w:val="28"/>
          <w:szCs w:val="28"/>
        </w:rPr>
        <w:lastRenderedPageBreak/>
        <w:t>Содержание задания</w:t>
      </w:r>
      <w:r w:rsidRPr="009D621C">
        <w:rPr>
          <w:rStyle w:val="fontstyle01"/>
          <w:rFonts w:ascii="Times New Roman" w:hAnsi="Times New Roman" w:cs="Times New Roman"/>
          <w:color w:val="auto"/>
          <w:sz w:val="28"/>
          <w:szCs w:val="28"/>
        </w:rPr>
        <w:t xml:space="preserve"> </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спроектировать экстерьер и сценарий жизни павильона, вписав</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его в среду с соответствующими пластическими характеристиками. Методической опорой для проектирования может являться как исходная средовая ситуация, так и функциональный контекст объекта. В этом случае акцент делается на средствах достижения определенного</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эмоционального состояния посетителя, вступающего в контакт с павильоном. Характерным</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примером подобного задания является «Павильон пространственных переживаний», где</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результатом проектирования считается не только композиционный уровень формообразования, но и качество структуры взаимосвязанных средовых ситуаций,</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осваиваемых при его прохождении, и степень эмоционального впечатления, полученного в результате потенциальным пользователем.</w:t>
      </w:r>
    </w:p>
    <w:p w:rsidR="00E60995" w:rsidRPr="009D621C" w:rsidRDefault="00E60995" w:rsidP="009D621C">
      <w:pPr>
        <w:spacing w:after="0" w:line="240" w:lineRule="auto"/>
        <w:ind w:firstLine="567"/>
        <w:jc w:val="both"/>
        <w:rPr>
          <w:rStyle w:val="fontstyle01"/>
          <w:rFonts w:ascii="Times New Roman" w:hAnsi="Times New Roman" w:cs="Times New Roman"/>
          <w:color w:val="auto"/>
          <w:sz w:val="28"/>
          <w:szCs w:val="28"/>
        </w:rPr>
      </w:pPr>
      <w:r w:rsidRPr="009D621C">
        <w:rPr>
          <w:rStyle w:val="fontstyle01"/>
          <w:rFonts w:ascii="Times New Roman" w:hAnsi="Times New Roman" w:cs="Times New Roman"/>
          <w:color w:val="auto"/>
          <w:sz w:val="28"/>
          <w:szCs w:val="28"/>
        </w:rPr>
        <w:t xml:space="preserve">В связи со спецификой задания проектный алгоритм может быть скорректирован в сторону специального внимания к освоению средств повышенного эмоционального воздействия, включающих не только пространственные акценты, но и цвет, свет, ритмические и масштабные соотношения элементов оборудования. Поэтому на стадии пластической разминки могут быть активно использованы упражнения на формирование пластического словаря </w:t>
      </w:r>
      <w:proofErr w:type="spellStart"/>
      <w:r w:rsidRPr="009D621C">
        <w:rPr>
          <w:rStyle w:val="fontstyle01"/>
          <w:rFonts w:ascii="Times New Roman" w:hAnsi="Times New Roman" w:cs="Times New Roman"/>
          <w:color w:val="auto"/>
          <w:sz w:val="28"/>
          <w:szCs w:val="28"/>
        </w:rPr>
        <w:t>внежанровых</w:t>
      </w:r>
      <w:proofErr w:type="spellEnd"/>
      <w:r w:rsidRPr="009D621C">
        <w:rPr>
          <w:rStyle w:val="fontstyle01"/>
          <w:rFonts w:ascii="Times New Roman" w:hAnsi="Times New Roman" w:cs="Times New Roman"/>
          <w:color w:val="auto"/>
          <w:sz w:val="28"/>
          <w:szCs w:val="28"/>
        </w:rPr>
        <w:t xml:space="preserve">, выходящих за рамки нормы визуальных средств, а на стадии проектирования образа жизни в качестве технологии моделирования могут быть использованы эссе и деловая игра. </w:t>
      </w:r>
    </w:p>
    <w:p w:rsidR="00E60995" w:rsidRPr="009D621C" w:rsidRDefault="00E60995" w:rsidP="009D621C">
      <w:pPr>
        <w:spacing w:after="0" w:line="240" w:lineRule="auto"/>
        <w:ind w:firstLine="567"/>
        <w:jc w:val="both"/>
        <w:rPr>
          <w:rStyle w:val="fontstyle01"/>
          <w:rFonts w:ascii="Times New Roman" w:hAnsi="Times New Roman" w:cs="Times New Roman"/>
          <w:color w:val="auto"/>
          <w:sz w:val="28"/>
          <w:szCs w:val="28"/>
        </w:rPr>
      </w:pPr>
      <w:r w:rsidRPr="009D621C">
        <w:rPr>
          <w:rStyle w:val="fontstyle01"/>
          <w:rFonts w:ascii="Times New Roman" w:hAnsi="Times New Roman" w:cs="Times New Roman"/>
          <w:color w:val="auto"/>
          <w:sz w:val="28"/>
          <w:szCs w:val="28"/>
        </w:rPr>
        <w:t>Содержанием художественной концепции проекта является визуализированный сценарий освоения павильона и образный макет, показывающий его объемно</w:t>
      </w:r>
      <w:r w:rsidRPr="009D621C">
        <w:rPr>
          <w:rStyle w:val="fontstyle21"/>
          <w:rFonts w:ascii="Times New Roman" w:hAnsi="Times New Roman" w:cs="Times New Roman"/>
          <w:color w:val="auto"/>
          <w:sz w:val="28"/>
          <w:szCs w:val="28"/>
        </w:rPr>
        <w:t>-</w:t>
      </w:r>
      <w:r w:rsidRPr="009D621C">
        <w:rPr>
          <w:rStyle w:val="fontstyle01"/>
          <w:rFonts w:ascii="Times New Roman" w:hAnsi="Times New Roman" w:cs="Times New Roman"/>
          <w:color w:val="auto"/>
          <w:sz w:val="28"/>
          <w:szCs w:val="28"/>
        </w:rPr>
        <w:t xml:space="preserve">пространственное устройство и пластический </w:t>
      </w:r>
      <w:proofErr w:type="spellStart"/>
      <w:r w:rsidRPr="009D621C">
        <w:rPr>
          <w:rStyle w:val="fontstyle01"/>
          <w:rFonts w:ascii="Times New Roman" w:hAnsi="Times New Roman" w:cs="Times New Roman"/>
          <w:color w:val="auto"/>
          <w:sz w:val="28"/>
          <w:szCs w:val="28"/>
        </w:rPr>
        <w:t>характер.Средства</w:t>
      </w:r>
      <w:proofErr w:type="spellEnd"/>
      <w:r w:rsidRPr="009D621C">
        <w:rPr>
          <w:rStyle w:val="fontstyle01"/>
          <w:rFonts w:ascii="Times New Roman" w:hAnsi="Times New Roman" w:cs="Times New Roman"/>
          <w:color w:val="auto"/>
          <w:sz w:val="28"/>
          <w:szCs w:val="28"/>
        </w:rPr>
        <w:t xml:space="preserve"> предъявления финального решения проекта должны отражать его концептуальный дух, технически подача может выполняться с использованием компьютерных технологий, включая элементы ручной графики (проектные эскизы, рисунки, живопись) и образный макет. </w:t>
      </w:r>
    </w:p>
    <w:p w:rsidR="00E60995" w:rsidRPr="009D621C" w:rsidRDefault="00E60995" w:rsidP="009D621C">
      <w:pPr>
        <w:spacing w:after="0" w:line="240" w:lineRule="auto"/>
        <w:ind w:firstLine="567"/>
        <w:jc w:val="both"/>
        <w:rPr>
          <w:rFonts w:ascii="Times New Roman" w:hAnsi="Times New Roman" w:cs="Times New Roman"/>
          <w:sz w:val="28"/>
          <w:szCs w:val="28"/>
        </w:rPr>
      </w:pPr>
      <w:r w:rsidRPr="009D621C">
        <w:rPr>
          <w:rStyle w:val="fontstyle01"/>
          <w:rFonts w:ascii="Times New Roman" w:hAnsi="Times New Roman" w:cs="Times New Roman"/>
          <w:b/>
          <w:bCs/>
          <w:color w:val="auto"/>
          <w:sz w:val="28"/>
          <w:szCs w:val="28"/>
        </w:rPr>
        <w:t>Последовательность работы включает:</w:t>
      </w:r>
      <w:r w:rsidRPr="009D621C">
        <w:rPr>
          <w:rStyle w:val="fontstyle01"/>
          <w:rFonts w:ascii="Times New Roman" w:hAnsi="Times New Roman" w:cs="Times New Roman"/>
          <w:color w:val="auto"/>
          <w:sz w:val="28"/>
          <w:szCs w:val="28"/>
        </w:rPr>
        <w:t xml:space="preserve"> </w:t>
      </w:r>
      <w:proofErr w:type="spellStart"/>
      <w:r w:rsidRPr="009D621C">
        <w:rPr>
          <w:rStyle w:val="fontstyle01"/>
          <w:rFonts w:ascii="Times New Roman" w:hAnsi="Times New Roman" w:cs="Times New Roman"/>
          <w:color w:val="auto"/>
          <w:sz w:val="28"/>
          <w:szCs w:val="28"/>
        </w:rPr>
        <w:t>предпроектный</w:t>
      </w:r>
      <w:proofErr w:type="spellEnd"/>
      <w:r w:rsidRPr="009D621C">
        <w:rPr>
          <w:rStyle w:val="fontstyle01"/>
          <w:rFonts w:ascii="Times New Roman" w:hAnsi="Times New Roman" w:cs="Times New Roman"/>
          <w:color w:val="auto"/>
          <w:sz w:val="28"/>
          <w:szCs w:val="28"/>
        </w:rPr>
        <w:t xml:space="preserve"> анализ, </w:t>
      </w:r>
      <w:proofErr w:type="spellStart"/>
      <w:r w:rsidRPr="009D621C">
        <w:rPr>
          <w:rStyle w:val="fontstyle01"/>
          <w:rFonts w:ascii="Times New Roman" w:hAnsi="Times New Roman" w:cs="Times New Roman"/>
          <w:color w:val="auto"/>
          <w:sz w:val="28"/>
          <w:szCs w:val="28"/>
        </w:rPr>
        <w:t>моделирование,художественную</w:t>
      </w:r>
      <w:proofErr w:type="spellEnd"/>
      <w:r w:rsidRPr="009D621C">
        <w:rPr>
          <w:rStyle w:val="fontstyle01"/>
          <w:rFonts w:ascii="Times New Roman" w:hAnsi="Times New Roman" w:cs="Times New Roman"/>
          <w:color w:val="auto"/>
          <w:sz w:val="28"/>
          <w:szCs w:val="28"/>
        </w:rPr>
        <w:t xml:space="preserve"> концепцию, визуализацию проектного решения.</w:t>
      </w:r>
      <w:r w:rsidRPr="009D621C">
        <w:rPr>
          <w:rFonts w:ascii="Times New Roman" w:hAnsi="Times New Roman" w:cs="Times New Roman"/>
          <w:sz w:val="28"/>
          <w:szCs w:val="28"/>
        </w:rPr>
        <w:t xml:space="preserve"> </w:t>
      </w:r>
    </w:p>
    <w:p w:rsidR="00E60995" w:rsidRPr="009D621C" w:rsidRDefault="00E60995" w:rsidP="009D621C">
      <w:pPr>
        <w:spacing w:after="0" w:line="240" w:lineRule="auto"/>
        <w:ind w:firstLine="567"/>
        <w:jc w:val="both"/>
        <w:rPr>
          <w:rStyle w:val="fontstyle01"/>
          <w:rFonts w:ascii="Times New Roman" w:hAnsi="Times New Roman" w:cs="Times New Roman"/>
          <w:color w:val="auto"/>
          <w:sz w:val="28"/>
          <w:szCs w:val="28"/>
        </w:rPr>
      </w:pPr>
      <w:r w:rsidRPr="009D621C">
        <w:rPr>
          <w:rStyle w:val="fontstyle01"/>
          <w:rFonts w:ascii="Times New Roman" w:hAnsi="Times New Roman" w:cs="Times New Roman"/>
          <w:color w:val="auto"/>
          <w:sz w:val="28"/>
          <w:szCs w:val="28"/>
        </w:rPr>
        <w:t>В создании среды с активно выраженным эмоциональным характером важную роль играет искусство, которое не только снабжает нас пониманием основных форм жизни, давая самые распространенные и самые действенные оценки, но и демонстрирует основные типы</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мировидения, зафиксированные в форме пластических архетипов. Процесс самопознания, модель бытия художника фиксируется в характерных визуализациях, отражая разнообразную палитру эмоциональных состояний. В связи с этим живопись способна «проектировать» архитектуру, предметно</w:t>
      </w:r>
      <w:r w:rsidRPr="009D621C">
        <w:rPr>
          <w:rStyle w:val="fontstyle21"/>
          <w:rFonts w:ascii="Times New Roman" w:hAnsi="Times New Roman" w:cs="Times New Roman"/>
          <w:color w:val="auto"/>
          <w:sz w:val="28"/>
          <w:szCs w:val="28"/>
        </w:rPr>
        <w:t>-</w:t>
      </w:r>
      <w:r w:rsidRPr="009D621C">
        <w:rPr>
          <w:rStyle w:val="fontstyle01"/>
          <w:rFonts w:ascii="Times New Roman" w:hAnsi="Times New Roman" w:cs="Times New Roman"/>
          <w:color w:val="auto"/>
          <w:sz w:val="28"/>
          <w:szCs w:val="28"/>
        </w:rPr>
        <w:t xml:space="preserve">пространственную среду, а художественное творчество моделирует в визуальных геометриях отношения проектировщика с миром. </w:t>
      </w:r>
    </w:p>
    <w:p w:rsidR="00E60995" w:rsidRPr="009D621C" w:rsidRDefault="00E60995" w:rsidP="009D621C">
      <w:pPr>
        <w:spacing w:after="0" w:line="240" w:lineRule="auto"/>
        <w:ind w:firstLine="567"/>
        <w:jc w:val="both"/>
        <w:rPr>
          <w:rStyle w:val="fontstyle01"/>
          <w:rFonts w:ascii="Times New Roman" w:hAnsi="Times New Roman" w:cs="Times New Roman"/>
          <w:color w:val="auto"/>
          <w:sz w:val="28"/>
          <w:szCs w:val="28"/>
        </w:rPr>
      </w:pPr>
      <w:r w:rsidRPr="009D621C">
        <w:rPr>
          <w:rStyle w:val="fontstyle01"/>
          <w:rFonts w:ascii="Times New Roman" w:hAnsi="Times New Roman" w:cs="Times New Roman"/>
          <w:color w:val="auto"/>
          <w:sz w:val="28"/>
          <w:szCs w:val="28"/>
        </w:rPr>
        <w:t xml:space="preserve">В 20 веке произведение искусства окончательно закрепило за собой право не быть воспроизведением готовой, данной реальности. Художник </w:t>
      </w:r>
      <w:r w:rsidRPr="009D621C">
        <w:rPr>
          <w:rStyle w:val="fontstyle01"/>
          <w:rFonts w:ascii="Times New Roman" w:hAnsi="Times New Roman" w:cs="Times New Roman"/>
          <w:color w:val="auto"/>
          <w:sz w:val="28"/>
          <w:szCs w:val="28"/>
        </w:rPr>
        <w:lastRenderedPageBreak/>
        <w:t>выражает нечто такое, что скрывается за зримой реальностью, саму суть вещей. Искусство стало одним из путей, ведущих к объективной точке зрения на вещи и человеческую жизнь, не подражанием реальности, а ее творческим освоением, зачастую чреватым личным открытием. Для культуры 20 столетия характерно обращение к невидимым, недоступным для непосредственного, чувственного восприятия составляющим мироздания. Художественное</w:t>
      </w:r>
      <w:r w:rsidRPr="009D621C">
        <w:rPr>
          <w:rFonts w:ascii="Times New Roman" w:hAnsi="Times New Roman" w:cs="Times New Roman"/>
          <w:sz w:val="28"/>
          <w:szCs w:val="28"/>
        </w:rPr>
        <w:t xml:space="preserve"> </w:t>
      </w:r>
      <w:r w:rsidRPr="009D621C">
        <w:rPr>
          <w:rStyle w:val="fontstyle01"/>
          <w:rFonts w:ascii="Times New Roman" w:hAnsi="Times New Roman" w:cs="Times New Roman"/>
          <w:color w:val="auto"/>
          <w:sz w:val="28"/>
          <w:szCs w:val="28"/>
        </w:rPr>
        <w:t xml:space="preserve">творчество </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 xml:space="preserve">в том числе и проектирование среды как одна из его форм </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 xml:space="preserve">представляет собой в руках человечества особый «инструмент», обладающий целостным, синкретическим подходом к действительности и к ее целенаправленному освоению и преобразованию. Существует взаимосвязь архитектурного пространства с особого рода явлениями культуры, называемыми </w:t>
      </w:r>
      <w:r w:rsidRPr="009D621C">
        <w:rPr>
          <w:rStyle w:val="fontstyle31"/>
          <w:rFonts w:ascii="Times New Roman" w:hAnsi="Times New Roman" w:cs="Times New Roman"/>
          <w:color w:val="auto"/>
          <w:sz w:val="28"/>
          <w:szCs w:val="28"/>
        </w:rPr>
        <w:t>«картинами</w:t>
      </w:r>
      <w:r w:rsidRPr="009D621C">
        <w:rPr>
          <w:rStyle w:val="fontstyle41"/>
          <w:rFonts w:ascii="Times New Roman" w:hAnsi="Times New Roman" w:cs="Times New Roman"/>
          <w:color w:val="auto"/>
          <w:sz w:val="28"/>
          <w:szCs w:val="28"/>
        </w:rPr>
        <w:t>-</w:t>
      </w:r>
      <w:r w:rsidRPr="009D621C">
        <w:rPr>
          <w:rStyle w:val="fontstyle31"/>
          <w:rFonts w:ascii="Times New Roman" w:hAnsi="Times New Roman" w:cs="Times New Roman"/>
          <w:color w:val="auto"/>
          <w:sz w:val="28"/>
          <w:szCs w:val="28"/>
        </w:rPr>
        <w:t>моделями мира»</w:t>
      </w:r>
      <w:r w:rsidRPr="009D621C">
        <w:rPr>
          <w:rStyle w:val="fontstyle01"/>
          <w:rFonts w:ascii="Times New Roman" w:hAnsi="Times New Roman" w:cs="Times New Roman"/>
          <w:color w:val="auto"/>
          <w:sz w:val="28"/>
          <w:szCs w:val="28"/>
        </w:rPr>
        <w:t xml:space="preserve">, которые являют собой сложившиеся </w:t>
      </w:r>
      <w:proofErr w:type="spellStart"/>
      <w:r w:rsidRPr="009D621C">
        <w:rPr>
          <w:rStyle w:val="fontstyle01"/>
          <w:rFonts w:ascii="Times New Roman" w:hAnsi="Times New Roman" w:cs="Times New Roman"/>
          <w:color w:val="auto"/>
          <w:sz w:val="28"/>
          <w:szCs w:val="28"/>
        </w:rPr>
        <w:t>культурнопространственные</w:t>
      </w:r>
      <w:proofErr w:type="spellEnd"/>
      <w:r w:rsidRPr="009D621C">
        <w:rPr>
          <w:rStyle w:val="fontstyle01"/>
          <w:rFonts w:ascii="Times New Roman" w:hAnsi="Times New Roman" w:cs="Times New Roman"/>
          <w:color w:val="auto"/>
          <w:sz w:val="28"/>
          <w:szCs w:val="28"/>
        </w:rPr>
        <w:t xml:space="preserve"> целостности. Именно в живописи зарождается и главная идея русского авангарда </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«конструирование мира из беспредметности», живописно</w:t>
      </w:r>
      <w:r w:rsidRPr="009D621C">
        <w:rPr>
          <w:rStyle w:val="fontstyle21"/>
          <w:rFonts w:ascii="Times New Roman" w:hAnsi="Times New Roman" w:cs="Times New Roman"/>
          <w:color w:val="auto"/>
          <w:sz w:val="28"/>
          <w:szCs w:val="28"/>
        </w:rPr>
        <w:t>-</w:t>
      </w:r>
      <w:r w:rsidRPr="009D621C">
        <w:rPr>
          <w:rStyle w:val="fontstyle01"/>
          <w:rFonts w:ascii="Times New Roman" w:hAnsi="Times New Roman" w:cs="Times New Roman"/>
          <w:color w:val="auto"/>
          <w:sz w:val="28"/>
          <w:szCs w:val="28"/>
        </w:rPr>
        <w:t>осязательное в абстрактном экспрессионизме (В.В. Кандинский), отвлеченно</w:t>
      </w:r>
      <w:r w:rsidRPr="009D621C">
        <w:rPr>
          <w:rStyle w:val="fontstyle21"/>
          <w:rFonts w:ascii="Times New Roman" w:hAnsi="Times New Roman" w:cs="Times New Roman"/>
          <w:color w:val="auto"/>
          <w:sz w:val="28"/>
          <w:szCs w:val="28"/>
        </w:rPr>
        <w:t>-</w:t>
      </w:r>
      <w:r w:rsidRPr="009D621C">
        <w:rPr>
          <w:rStyle w:val="fontstyle01"/>
          <w:rFonts w:ascii="Times New Roman" w:hAnsi="Times New Roman" w:cs="Times New Roman"/>
          <w:color w:val="auto"/>
          <w:sz w:val="28"/>
          <w:szCs w:val="28"/>
        </w:rPr>
        <w:t xml:space="preserve">геометрическое в супрематизме (К.С. Малевич). </w:t>
      </w:r>
    </w:p>
    <w:p w:rsidR="00E60995" w:rsidRPr="009D621C" w:rsidRDefault="00E60995" w:rsidP="009D621C">
      <w:pPr>
        <w:spacing w:after="0" w:line="240" w:lineRule="auto"/>
        <w:ind w:firstLine="567"/>
        <w:jc w:val="both"/>
        <w:rPr>
          <w:rFonts w:ascii="Times New Roman" w:hAnsi="Times New Roman" w:cs="Times New Roman"/>
          <w:sz w:val="28"/>
          <w:szCs w:val="28"/>
        </w:rPr>
      </w:pPr>
      <w:r w:rsidRPr="009D621C">
        <w:rPr>
          <w:rStyle w:val="fontstyle01"/>
          <w:rFonts w:ascii="Times New Roman" w:hAnsi="Times New Roman" w:cs="Times New Roman"/>
          <w:color w:val="auto"/>
          <w:sz w:val="28"/>
          <w:szCs w:val="28"/>
        </w:rPr>
        <w:t>Подобно живописцу, дизайнер среды стремится к созданию не столько сооружения и его предметного наполнения, сколько «средового состояния», «атмосферы», определяющей образное начало. Для этого он задействует освещение, цвет, фактуры, влияющие на восприятие произведения</w:t>
      </w:r>
      <w:r w:rsidRPr="009D621C">
        <w:rPr>
          <w:rStyle w:val="fontstyle5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 xml:space="preserve">Как и в живописи, где разнообразные элементы картины включаются в целостную композицию, в которой среда доминирует, отдельные, порой не связанные функционально элементы комплексных объектов проектирования осмысливаются как части средового целого. Идея средового пространства </w:t>
      </w:r>
      <w:r w:rsidRPr="009D621C">
        <w:rPr>
          <w:rStyle w:val="fontstyle21"/>
          <w:rFonts w:ascii="Times New Roman" w:hAnsi="Times New Roman" w:cs="Times New Roman"/>
          <w:color w:val="auto"/>
          <w:sz w:val="28"/>
          <w:szCs w:val="28"/>
        </w:rPr>
        <w:t xml:space="preserve">– </w:t>
      </w:r>
      <w:r w:rsidRPr="009D621C">
        <w:rPr>
          <w:rStyle w:val="fontstyle01"/>
          <w:rFonts w:ascii="Times New Roman" w:hAnsi="Times New Roman" w:cs="Times New Roman"/>
          <w:color w:val="auto"/>
          <w:sz w:val="28"/>
          <w:szCs w:val="28"/>
        </w:rPr>
        <w:t xml:space="preserve">«атмосферы» находит одну из высших реализаций в творчестве итальянского живописца </w:t>
      </w:r>
      <w:proofErr w:type="spellStart"/>
      <w:r w:rsidRPr="009D621C">
        <w:rPr>
          <w:rStyle w:val="fontstyle01"/>
          <w:rFonts w:ascii="Times New Roman" w:hAnsi="Times New Roman" w:cs="Times New Roman"/>
          <w:color w:val="auto"/>
          <w:sz w:val="28"/>
          <w:szCs w:val="28"/>
        </w:rPr>
        <w:t>Джорджо</w:t>
      </w:r>
      <w:proofErr w:type="spellEnd"/>
      <w:r w:rsidRPr="009D621C">
        <w:rPr>
          <w:rStyle w:val="fontstyle01"/>
          <w:rFonts w:ascii="Times New Roman" w:hAnsi="Times New Roman" w:cs="Times New Roman"/>
          <w:color w:val="auto"/>
          <w:sz w:val="28"/>
          <w:szCs w:val="28"/>
        </w:rPr>
        <w:t xml:space="preserve"> </w:t>
      </w:r>
      <w:proofErr w:type="spellStart"/>
      <w:r w:rsidRPr="009D621C">
        <w:rPr>
          <w:rStyle w:val="fontstyle01"/>
          <w:rFonts w:ascii="Times New Roman" w:hAnsi="Times New Roman" w:cs="Times New Roman"/>
          <w:color w:val="auto"/>
          <w:sz w:val="28"/>
          <w:szCs w:val="28"/>
        </w:rPr>
        <w:t>Моранди</w:t>
      </w:r>
      <w:proofErr w:type="spellEnd"/>
      <w:r w:rsidRPr="009D621C">
        <w:rPr>
          <w:rStyle w:val="fontstyle01"/>
          <w:rFonts w:ascii="Times New Roman" w:hAnsi="Times New Roman" w:cs="Times New Roman"/>
          <w:color w:val="auto"/>
          <w:sz w:val="28"/>
          <w:szCs w:val="28"/>
        </w:rPr>
        <w:t xml:space="preserve">. Его искусство, достигающее абсолютного равновесия между разумом и чувствами, является предтечей новейших форм пространственного творчества, дизайна среды. Подобно истинному проектировщику среды, </w:t>
      </w:r>
      <w:proofErr w:type="spellStart"/>
      <w:r w:rsidRPr="009D621C">
        <w:rPr>
          <w:rStyle w:val="fontstyle01"/>
          <w:rFonts w:ascii="Times New Roman" w:hAnsi="Times New Roman" w:cs="Times New Roman"/>
          <w:color w:val="auto"/>
          <w:sz w:val="28"/>
          <w:szCs w:val="28"/>
        </w:rPr>
        <w:t>Моранди</w:t>
      </w:r>
      <w:proofErr w:type="spellEnd"/>
      <w:r w:rsidRPr="009D621C">
        <w:rPr>
          <w:rStyle w:val="fontstyle01"/>
          <w:rFonts w:ascii="Times New Roman" w:hAnsi="Times New Roman" w:cs="Times New Roman"/>
          <w:color w:val="auto"/>
          <w:sz w:val="28"/>
          <w:szCs w:val="28"/>
        </w:rPr>
        <w:t xml:space="preserve"> создает средствами традиционной живописи объекты такой высокой концептуальной и художественной значимости, что полноценное представление о них возможно лишь благодаря раскрытию множества пространственных планов и смысловых акцентов. Средовой подход как в дизайне, так и в живописи обнаруживает взаимную проницаемость границ видов художественной деятельности, объектом интереса которых является средовое пространство, конфликт и единство предметного и пространственного начал, неотрывность, связанность средового пространства и формы.</w:t>
      </w:r>
      <w:r w:rsidRPr="009D621C">
        <w:rPr>
          <w:rFonts w:ascii="Times New Roman" w:hAnsi="Times New Roman" w:cs="Times New Roman"/>
          <w:sz w:val="28"/>
          <w:szCs w:val="28"/>
        </w:rPr>
        <w:t xml:space="preserve"> </w:t>
      </w:r>
    </w:p>
    <w:p w:rsidR="00E60995" w:rsidRPr="009D621C" w:rsidRDefault="00E60995" w:rsidP="009D621C">
      <w:pPr>
        <w:spacing w:after="0" w:line="240" w:lineRule="auto"/>
        <w:ind w:firstLine="567"/>
        <w:jc w:val="both"/>
        <w:rPr>
          <w:rFonts w:ascii="Times New Roman" w:hAnsi="Times New Roman" w:cs="Times New Roman"/>
          <w:sz w:val="28"/>
          <w:szCs w:val="28"/>
        </w:rPr>
      </w:pPr>
    </w:p>
    <w:p w:rsidR="00723612" w:rsidRPr="00723612" w:rsidRDefault="00723612" w:rsidP="00723612">
      <w:pPr>
        <w:autoSpaceDE w:val="0"/>
        <w:autoSpaceDN w:val="0"/>
        <w:adjustRightInd w:val="0"/>
        <w:spacing w:after="0" w:line="240" w:lineRule="auto"/>
        <w:jc w:val="center"/>
        <w:rPr>
          <w:rFonts w:ascii="Times New Roman" w:hAnsi="Times New Roman" w:cs="Times New Roman"/>
          <w:b/>
          <w:sz w:val="28"/>
          <w:szCs w:val="28"/>
          <w:lang w:eastAsia="ru-RU"/>
        </w:rPr>
      </w:pPr>
      <w:r w:rsidRPr="00723612">
        <w:rPr>
          <w:rFonts w:ascii="Times New Roman" w:hAnsi="Times New Roman" w:cs="Times New Roman"/>
          <w:b/>
          <w:iCs/>
          <w:sz w:val="28"/>
          <w:szCs w:val="28"/>
          <w:lang w:eastAsia="ru-RU"/>
        </w:rPr>
        <w:t>Требования к выполнению учебного проекта</w:t>
      </w:r>
    </w:p>
    <w:p w:rsidR="00723612" w:rsidRDefault="00723612" w:rsidP="00E076E4">
      <w:pPr>
        <w:autoSpaceDE w:val="0"/>
        <w:autoSpaceDN w:val="0"/>
        <w:adjustRightInd w:val="0"/>
        <w:spacing w:after="0" w:line="240" w:lineRule="auto"/>
        <w:rPr>
          <w:rFonts w:ascii="Times New Roman" w:hAnsi="Times New Roman" w:cs="Times New Roman"/>
          <w:sz w:val="28"/>
          <w:szCs w:val="28"/>
          <w:lang w:eastAsia="ru-RU"/>
        </w:rPr>
      </w:pP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Тема: «Павильон (выставочный, торговый, тематическое кафе) с зальной</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планировкой и подсобными помещениями (до 100 кв. м)».</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lastRenderedPageBreak/>
        <w:t>Проект выполняется на планшете 75×75 и 75×50.</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Состав проекта:</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1. Ситуация (план М 1:2000, 1:1000)</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2. Генплан (М 1:100, 1:50)</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3. Перспектива или фасады</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 xml:space="preserve">4. Макет (М 1:100, 1:50) на </w:t>
      </w:r>
      <w:proofErr w:type="spellStart"/>
      <w:r w:rsidRPr="00E076E4">
        <w:rPr>
          <w:rFonts w:ascii="Times New Roman" w:hAnsi="Times New Roman" w:cs="Times New Roman"/>
          <w:sz w:val="28"/>
          <w:szCs w:val="28"/>
          <w:lang w:eastAsia="ru-RU"/>
        </w:rPr>
        <w:t>подмакетнике</w:t>
      </w:r>
      <w:proofErr w:type="spellEnd"/>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5. Чертежи в достаточном количестве с размерами</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6. Элементы благоустройства прилегающей территории</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7. Пояснительная записка</w:t>
      </w:r>
      <w:r w:rsidR="009A3EBC">
        <w:rPr>
          <w:rFonts w:ascii="Times New Roman" w:hAnsi="Times New Roman" w:cs="Times New Roman"/>
          <w:sz w:val="28"/>
          <w:szCs w:val="28"/>
          <w:lang w:eastAsia="ru-RU"/>
        </w:rPr>
        <w:t xml:space="preserve"> (</w:t>
      </w:r>
      <w:proofErr w:type="spellStart"/>
      <w:r w:rsidR="009A3EBC">
        <w:rPr>
          <w:rFonts w:ascii="Times New Roman" w:hAnsi="Times New Roman" w:cs="Times New Roman"/>
          <w:sz w:val="28"/>
          <w:szCs w:val="28"/>
          <w:lang w:eastAsia="ru-RU"/>
        </w:rPr>
        <w:t>тезисно</w:t>
      </w:r>
      <w:proofErr w:type="spellEnd"/>
      <w:r w:rsidR="009A3EBC">
        <w:rPr>
          <w:rFonts w:ascii="Times New Roman" w:hAnsi="Times New Roman" w:cs="Times New Roman"/>
          <w:sz w:val="28"/>
          <w:szCs w:val="28"/>
          <w:lang w:eastAsia="ru-RU"/>
        </w:rPr>
        <w:t xml:space="preserve"> про идейную составляющую проекта)</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8. Экспликация</w:t>
      </w:r>
    </w:p>
    <w:p w:rsidR="00E076E4" w:rsidRPr="00E076E4" w:rsidRDefault="00E076E4" w:rsidP="009A3EBC">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9. Интерьер: план с расстановкой мебели и оборудования</w:t>
      </w:r>
      <w:r w:rsidR="009A3EBC">
        <w:rPr>
          <w:rFonts w:ascii="Times New Roman" w:hAnsi="Times New Roman" w:cs="Times New Roman"/>
          <w:sz w:val="28"/>
          <w:szCs w:val="28"/>
          <w:lang w:eastAsia="ru-RU"/>
        </w:rPr>
        <w:t>.</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Контрольные стадии выполнения курсового проекта</w:t>
      </w:r>
      <w:r w:rsidR="009A3EBC">
        <w:rPr>
          <w:rFonts w:ascii="Times New Roman" w:hAnsi="Times New Roman" w:cs="Times New Roman"/>
          <w:sz w:val="28"/>
          <w:szCs w:val="28"/>
          <w:lang w:eastAsia="ru-RU"/>
        </w:rPr>
        <w:t xml:space="preserve">(в </w:t>
      </w:r>
      <w:proofErr w:type="spellStart"/>
      <w:r w:rsidR="009A3EBC">
        <w:rPr>
          <w:rFonts w:ascii="Times New Roman" w:hAnsi="Times New Roman" w:cs="Times New Roman"/>
          <w:sz w:val="28"/>
          <w:szCs w:val="28"/>
          <w:lang w:eastAsia="ru-RU"/>
        </w:rPr>
        <w:t>клаузурной</w:t>
      </w:r>
      <w:proofErr w:type="spellEnd"/>
      <w:r w:rsidR="009A3EBC">
        <w:rPr>
          <w:rFonts w:ascii="Times New Roman" w:hAnsi="Times New Roman" w:cs="Times New Roman"/>
          <w:sz w:val="28"/>
          <w:szCs w:val="28"/>
          <w:lang w:eastAsia="ru-RU"/>
        </w:rPr>
        <w:t xml:space="preserve"> графике и сопровождение в чертежах в масштабе, рабочий макет)</w:t>
      </w:r>
      <w:r w:rsidRPr="00E076E4">
        <w:rPr>
          <w:rFonts w:ascii="Times New Roman" w:hAnsi="Times New Roman" w:cs="Times New Roman"/>
          <w:sz w:val="28"/>
          <w:szCs w:val="28"/>
          <w:lang w:eastAsia="ru-RU"/>
        </w:rPr>
        <w:t>:</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1. Выдача задания курсового проекта (1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2. Поиск материала и составление пояснительной записки (2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 xml:space="preserve">3. </w:t>
      </w:r>
      <w:proofErr w:type="spellStart"/>
      <w:r w:rsidRPr="00E076E4">
        <w:rPr>
          <w:rFonts w:ascii="Times New Roman" w:hAnsi="Times New Roman" w:cs="Times New Roman"/>
          <w:sz w:val="28"/>
          <w:szCs w:val="28"/>
          <w:lang w:eastAsia="ru-RU"/>
        </w:rPr>
        <w:t>Клаузура</w:t>
      </w:r>
      <w:proofErr w:type="spellEnd"/>
      <w:r w:rsidRPr="00E076E4">
        <w:rPr>
          <w:rFonts w:ascii="Times New Roman" w:hAnsi="Times New Roman" w:cs="Times New Roman"/>
          <w:sz w:val="28"/>
          <w:szCs w:val="28"/>
          <w:lang w:eastAsia="ru-RU"/>
        </w:rPr>
        <w:t xml:space="preserve"> (3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4. Работа над генпланом и благоустройством прилегающей</w:t>
      </w:r>
      <w:r w:rsidR="009A3EBC">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территории (4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5. Работа над интерьером и расстановкой оборудования и мебели</w:t>
      </w:r>
      <w:r w:rsidR="009A3EBC">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(5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6. Эскиз (6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 xml:space="preserve">7. 100 % в </w:t>
      </w:r>
      <w:r w:rsidR="00AA3979">
        <w:rPr>
          <w:rFonts w:ascii="Times New Roman" w:hAnsi="Times New Roman" w:cs="Times New Roman"/>
          <w:sz w:val="28"/>
          <w:szCs w:val="28"/>
          <w:lang w:eastAsia="ru-RU"/>
        </w:rPr>
        <w:t>выбранной графике</w:t>
      </w:r>
      <w:r w:rsidR="00501DEE">
        <w:rPr>
          <w:rFonts w:ascii="Times New Roman" w:hAnsi="Times New Roman" w:cs="Times New Roman"/>
          <w:sz w:val="28"/>
          <w:szCs w:val="28"/>
          <w:lang w:eastAsia="ru-RU"/>
        </w:rPr>
        <w:t xml:space="preserve"> и чистовой </w:t>
      </w:r>
      <w:proofErr w:type="spellStart"/>
      <w:r w:rsidR="00501DEE">
        <w:rPr>
          <w:rFonts w:ascii="Times New Roman" w:hAnsi="Times New Roman" w:cs="Times New Roman"/>
          <w:sz w:val="28"/>
          <w:szCs w:val="28"/>
          <w:lang w:eastAsia="ru-RU"/>
        </w:rPr>
        <w:t>макет,презентационная</w:t>
      </w:r>
      <w:proofErr w:type="spellEnd"/>
      <w:r w:rsidR="00501DEE">
        <w:rPr>
          <w:rFonts w:ascii="Times New Roman" w:hAnsi="Times New Roman" w:cs="Times New Roman"/>
          <w:sz w:val="28"/>
          <w:szCs w:val="28"/>
          <w:lang w:eastAsia="ru-RU"/>
        </w:rPr>
        <w:t xml:space="preserve"> открытка</w:t>
      </w:r>
      <w:r w:rsidRPr="00E076E4">
        <w:rPr>
          <w:rFonts w:ascii="Times New Roman" w:hAnsi="Times New Roman" w:cs="Times New Roman"/>
          <w:sz w:val="28"/>
          <w:szCs w:val="28"/>
          <w:lang w:eastAsia="ru-RU"/>
        </w:rPr>
        <w:t xml:space="preserve"> (7 неделя)</w:t>
      </w:r>
    </w:p>
    <w:p w:rsidR="00E076E4" w:rsidRPr="00E076E4" w:rsidRDefault="00E076E4" w:rsidP="00E076E4">
      <w:pPr>
        <w:autoSpaceDE w:val="0"/>
        <w:autoSpaceDN w:val="0"/>
        <w:adjustRightInd w:val="0"/>
        <w:spacing w:after="0" w:line="240" w:lineRule="auto"/>
        <w:rPr>
          <w:rFonts w:ascii="Times New Roman" w:hAnsi="Times New Roman" w:cs="Times New Roman"/>
          <w:sz w:val="28"/>
          <w:szCs w:val="28"/>
          <w:lang w:eastAsia="ru-RU"/>
        </w:rPr>
      </w:pPr>
      <w:r w:rsidRPr="00E076E4">
        <w:rPr>
          <w:rFonts w:ascii="Times New Roman" w:hAnsi="Times New Roman" w:cs="Times New Roman"/>
          <w:sz w:val="28"/>
          <w:szCs w:val="28"/>
          <w:lang w:eastAsia="ru-RU"/>
        </w:rPr>
        <w:t>8. Просмотр (8 неделя)</w:t>
      </w:r>
    </w:p>
    <w:p w:rsidR="00E076E4" w:rsidRDefault="00E076E4" w:rsidP="00E076E4">
      <w:pPr>
        <w:autoSpaceDE w:val="0"/>
        <w:autoSpaceDN w:val="0"/>
        <w:adjustRightInd w:val="0"/>
        <w:spacing w:after="0" w:line="240" w:lineRule="auto"/>
        <w:rPr>
          <w:rFonts w:ascii="Times New Roman" w:hAnsi="Times New Roman" w:cs="Times New Roman"/>
          <w:b/>
          <w:bCs/>
          <w:sz w:val="28"/>
          <w:szCs w:val="28"/>
          <w:lang w:eastAsia="ru-RU"/>
        </w:rPr>
      </w:pPr>
    </w:p>
    <w:p w:rsidR="00E076E4" w:rsidRPr="009A3EBC" w:rsidRDefault="009A3EBC" w:rsidP="00E076E4">
      <w:pPr>
        <w:autoSpaceDE w:val="0"/>
        <w:autoSpaceDN w:val="0"/>
        <w:adjustRightInd w:val="0"/>
        <w:spacing w:after="0" w:line="240" w:lineRule="auto"/>
        <w:jc w:val="center"/>
        <w:rPr>
          <w:rFonts w:ascii="Times New Roman" w:hAnsi="Times New Roman" w:cs="Times New Roman"/>
          <w:b/>
          <w:iCs/>
          <w:sz w:val="28"/>
          <w:szCs w:val="28"/>
          <w:lang w:eastAsia="ru-RU"/>
        </w:rPr>
      </w:pPr>
      <w:r w:rsidRPr="009A3EBC">
        <w:rPr>
          <w:rFonts w:ascii="Times New Roman" w:hAnsi="Times New Roman" w:cs="Times New Roman"/>
          <w:b/>
          <w:iCs/>
          <w:sz w:val="28"/>
          <w:szCs w:val="28"/>
          <w:lang w:eastAsia="ru-RU"/>
        </w:rPr>
        <w:t>Основные этапы работы над учебным проектом</w:t>
      </w:r>
    </w:p>
    <w:p w:rsidR="009A3EBC" w:rsidRPr="00E076E4" w:rsidRDefault="009A3EBC" w:rsidP="00E076E4">
      <w:pPr>
        <w:autoSpaceDE w:val="0"/>
        <w:autoSpaceDN w:val="0"/>
        <w:adjustRightInd w:val="0"/>
        <w:spacing w:after="0" w:line="240" w:lineRule="auto"/>
        <w:jc w:val="center"/>
        <w:rPr>
          <w:rFonts w:ascii="Times New Roman" w:hAnsi="Times New Roman" w:cs="Times New Roman"/>
          <w:b/>
          <w:bCs/>
          <w:sz w:val="28"/>
          <w:szCs w:val="28"/>
          <w:lang w:eastAsia="ru-RU"/>
        </w:rPr>
      </w:pP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b/>
          <w:bCs/>
          <w:sz w:val="28"/>
          <w:szCs w:val="28"/>
          <w:lang w:eastAsia="ru-RU"/>
        </w:rPr>
      </w:pPr>
      <w:r w:rsidRPr="00E076E4">
        <w:rPr>
          <w:rFonts w:ascii="Times New Roman" w:hAnsi="Times New Roman" w:cs="Times New Roman"/>
          <w:b/>
          <w:bCs/>
          <w:sz w:val="28"/>
          <w:szCs w:val="28"/>
          <w:lang w:eastAsia="ru-RU"/>
        </w:rPr>
        <w:t>Аналитический этап (постановка проблемы)</w:t>
      </w:r>
    </w:p>
    <w:p w:rsidR="00E076E4" w:rsidRPr="00E076E4" w:rsidRDefault="00E076E4" w:rsidP="00C6563E">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первый</w:t>
      </w:r>
      <w:r w:rsidRPr="00E076E4">
        <w:rPr>
          <w:rFonts w:ascii="Times New Roman" w:hAnsi="Times New Roman" w:cs="Times New Roman"/>
          <w:sz w:val="28"/>
          <w:szCs w:val="28"/>
          <w:lang w:eastAsia="ru-RU"/>
        </w:rPr>
        <w:t>. После выдачи задания студент должен ознакомиться с</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при</w:t>
      </w:r>
      <w:r w:rsidR="00F757E2">
        <w:rPr>
          <w:rFonts w:ascii="Times New Roman" w:hAnsi="Times New Roman" w:cs="Times New Roman"/>
          <w:sz w:val="28"/>
          <w:szCs w:val="28"/>
          <w:lang w:eastAsia="ru-RU"/>
        </w:rPr>
        <w:t>мерами подобного проектирования</w:t>
      </w:r>
      <w:r w:rsidR="00C6563E">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соответствующей тематики</w:t>
      </w:r>
      <w:r w:rsidR="00F757E2">
        <w:rPr>
          <w:rFonts w:ascii="Times New Roman" w:hAnsi="Times New Roman" w:cs="Times New Roman"/>
          <w:sz w:val="28"/>
          <w:szCs w:val="28"/>
          <w:lang w:eastAsia="ru-RU"/>
        </w:rPr>
        <w:t xml:space="preserve"> (литература</w:t>
      </w:r>
      <w:r w:rsidR="00AA3979">
        <w:rPr>
          <w:rFonts w:ascii="Times New Roman" w:hAnsi="Times New Roman" w:cs="Times New Roman"/>
          <w:sz w:val="28"/>
          <w:szCs w:val="28"/>
          <w:lang w:eastAsia="ru-RU"/>
        </w:rPr>
        <w:t>, источники их интернет ресурсов</w:t>
      </w:r>
      <w:r w:rsidR="00F757E2">
        <w:rPr>
          <w:rFonts w:ascii="Times New Roman" w:hAnsi="Times New Roman" w:cs="Times New Roman"/>
          <w:sz w:val="28"/>
          <w:szCs w:val="28"/>
          <w:lang w:eastAsia="ru-RU"/>
        </w:rPr>
        <w:t>)</w:t>
      </w:r>
      <w:r w:rsidRPr="00E076E4">
        <w:rPr>
          <w:rFonts w:ascii="Times New Roman" w:hAnsi="Times New Roman" w:cs="Times New Roman"/>
          <w:sz w:val="28"/>
          <w:szCs w:val="28"/>
          <w:lang w:eastAsia="ru-RU"/>
        </w:rPr>
        <w:t>, сделать анализ нормативной литературы по</w:t>
      </w:r>
      <w:r w:rsidR="00C6563E">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архитектуре.</w:t>
      </w:r>
    </w:p>
    <w:p w:rsidR="00E076E4" w:rsidRPr="00E076E4" w:rsidRDefault="00E076E4" w:rsidP="00C6563E">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второй</w:t>
      </w:r>
      <w:r w:rsidRPr="00E076E4">
        <w:rPr>
          <w:rFonts w:ascii="Times New Roman" w:hAnsi="Times New Roman" w:cs="Times New Roman"/>
          <w:sz w:val="28"/>
          <w:szCs w:val="28"/>
          <w:lang w:eastAsia="ru-RU"/>
        </w:rPr>
        <w:t>. Изучить такие же объекты в городской среде. Студент</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должен самостоятельно выбрать назначение павильона из предложенных</w:t>
      </w:r>
      <w:r w:rsidR="00C6563E">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преподавателем. Темой данной работы может стать: выставочный павильон для</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фотографии, художественных произведений, для выставок-продаж цветов,</w:t>
      </w:r>
      <w:r>
        <w:rPr>
          <w:rFonts w:ascii="Times New Roman" w:hAnsi="Times New Roman" w:cs="Times New Roman"/>
          <w:sz w:val="28"/>
          <w:szCs w:val="28"/>
          <w:lang w:eastAsia="ru-RU"/>
        </w:rPr>
        <w:t xml:space="preserve"> </w:t>
      </w:r>
      <w:r w:rsidR="00764817">
        <w:rPr>
          <w:rFonts w:ascii="Times New Roman" w:hAnsi="Times New Roman" w:cs="Times New Roman"/>
          <w:sz w:val="28"/>
          <w:szCs w:val="28"/>
          <w:lang w:eastAsia="ru-RU"/>
        </w:rPr>
        <w:t>животных</w:t>
      </w:r>
      <w:r w:rsidRPr="00E076E4">
        <w:rPr>
          <w:rFonts w:ascii="Times New Roman" w:hAnsi="Times New Roman" w:cs="Times New Roman"/>
          <w:sz w:val="28"/>
          <w:szCs w:val="28"/>
          <w:lang w:eastAsia="ru-RU"/>
        </w:rPr>
        <w:t>, павильон-кафе, причал на реке, охотничий домик и другие</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похожие объекты.</w:t>
      </w:r>
    </w:p>
    <w:p w:rsidR="00E076E4" w:rsidRPr="00E076E4" w:rsidRDefault="00E076E4" w:rsidP="00C6563E">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третий</w:t>
      </w:r>
      <w:r w:rsidRPr="00E076E4">
        <w:rPr>
          <w:rFonts w:ascii="Times New Roman" w:hAnsi="Times New Roman" w:cs="Times New Roman"/>
          <w:sz w:val="28"/>
          <w:szCs w:val="28"/>
          <w:lang w:eastAsia="ru-RU"/>
        </w:rPr>
        <w:t>. Работа над проектом заключается в выборе места и его</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 xml:space="preserve">изучении, так же производятся </w:t>
      </w:r>
      <w:proofErr w:type="spellStart"/>
      <w:r w:rsidRPr="00E076E4">
        <w:rPr>
          <w:rFonts w:ascii="Times New Roman" w:hAnsi="Times New Roman" w:cs="Times New Roman"/>
          <w:sz w:val="28"/>
          <w:szCs w:val="28"/>
          <w:lang w:eastAsia="ru-RU"/>
        </w:rPr>
        <w:t>фотофиксация</w:t>
      </w:r>
      <w:proofErr w:type="spellEnd"/>
      <w:r w:rsidRPr="00E076E4">
        <w:rPr>
          <w:rFonts w:ascii="Times New Roman" w:hAnsi="Times New Roman" w:cs="Times New Roman"/>
          <w:sz w:val="28"/>
          <w:szCs w:val="28"/>
          <w:lang w:eastAsia="ru-RU"/>
        </w:rPr>
        <w:t xml:space="preserve"> и обмеры. Студент должен</w:t>
      </w:r>
      <w:r w:rsidR="00C6563E">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проанализировать расположение объекта в системе основных пешеходных и</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транспортных потоков, произвести анализ характера рельефа, панорамных и</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 xml:space="preserve">перспективных узлов (анализ характера окружающей застройки), </w:t>
      </w:r>
      <w:r w:rsidRPr="00E076E4">
        <w:rPr>
          <w:rFonts w:ascii="Times New Roman" w:hAnsi="Times New Roman" w:cs="Times New Roman"/>
          <w:sz w:val="28"/>
          <w:szCs w:val="28"/>
          <w:lang w:eastAsia="ru-RU"/>
        </w:rPr>
        <w:lastRenderedPageBreak/>
        <w:t>осуществить</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функциональный анализ территории и проектируемого объекта. После этого</w:t>
      </w:r>
      <w:r>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студент составляет пояснительную записку.</w:t>
      </w:r>
    </w:p>
    <w:p w:rsidR="00E076E4" w:rsidRDefault="00E076E4" w:rsidP="00E076E4">
      <w:pPr>
        <w:autoSpaceDE w:val="0"/>
        <w:autoSpaceDN w:val="0"/>
        <w:adjustRightInd w:val="0"/>
        <w:spacing w:after="0" w:line="240" w:lineRule="auto"/>
        <w:rPr>
          <w:rFonts w:ascii="Times New Roman" w:hAnsi="Times New Roman" w:cs="Times New Roman"/>
          <w:b/>
          <w:bCs/>
          <w:sz w:val="28"/>
          <w:szCs w:val="28"/>
          <w:lang w:eastAsia="ru-RU"/>
        </w:rPr>
      </w:pPr>
    </w:p>
    <w:p w:rsidR="00E076E4" w:rsidRPr="00764817" w:rsidRDefault="00E076E4" w:rsidP="00BB38E3">
      <w:pPr>
        <w:autoSpaceDE w:val="0"/>
        <w:autoSpaceDN w:val="0"/>
        <w:adjustRightInd w:val="0"/>
        <w:spacing w:after="0" w:line="240" w:lineRule="auto"/>
        <w:ind w:firstLine="567"/>
        <w:rPr>
          <w:rFonts w:ascii="TimesNewRoman" w:hAnsi="TimesNewRoman"/>
          <w:b/>
          <w:color w:val="000000"/>
          <w:sz w:val="28"/>
          <w:szCs w:val="28"/>
        </w:rPr>
      </w:pPr>
      <w:r w:rsidRPr="00764817">
        <w:rPr>
          <w:rFonts w:ascii="TimesNewRoman" w:hAnsi="TimesNewRoman"/>
          <w:b/>
          <w:color w:val="000000"/>
          <w:sz w:val="28"/>
          <w:szCs w:val="28"/>
        </w:rPr>
        <w:t>Возможны два подхода к проектированию:</w:t>
      </w:r>
    </w:p>
    <w:p w:rsidR="00764817" w:rsidRDefault="00E076E4" w:rsidP="00E076E4">
      <w:pPr>
        <w:autoSpaceDE w:val="0"/>
        <w:autoSpaceDN w:val="0"/>
        <w:adjustRightInd w:val="0"/>
        <w:spacing w:after="0" w:line="240" w:lineRule="auto"/>
        <w:rPr>
          <w:rFonts w:ascii="TimesNewRoman" w:hAnsi="TimesNewRoman"/>
          <w:color w:val="000000"/>
          <w:sz w:val="28"/>
          <w:szCs w:val="28"/>
        </w:rPr>
      </w:pPr>
      <w:r w:rsidRPr="00E076E4">
        <w:rPr>
          <w:rFonts w:ascii="TimesNewRoman" w:hAnsi="TimesNewRoman"/>
          <w:color w:val="000000"/>
          <w:sz w:val="28"/>
          <w:szCs w:val="28"/>
        </w:rPr>
        <w:t xml:space="preserve">1) </w:t>
      </w:r>
      <w:r w:rsidR="00BB38E3">
        <w:rPr>
          <w:rFonts w:ascii="TimesNewRoman" w:hAnsi="TimesNewRoman"/>
          <w:color w:val="000000"/>
          <w:sz w:val="28"/>
          <w:szCs w:val="28"/>
        </w:rPr>
        <w:t>П</w:t>
      </w:r>
      <w:r w:rsidRPr="00E076E4">
        <w:rPr>
          <w:rFonts w:ascii="TimesNewRoman" w:hAnsi="TimesNewRoman"/>
          <w:color w:val="000000"/>
          <w:sz w:val="28"/>
          <w:szCs w:val="28"/>
        </w:rPr>
        <w:t xml:space="preserve">роектирование от экспозиции к пространству выставки и далее </w:t>
      </w:r>
      <w:r w:rsidR="00764817">
        <w:rPr>
          <w:rFonts w:ascii="TimesNewRoman" w:hAnsi="TimesNewRoman"/>
          <w:color w:val="000000"/>
          <w:sz w:val="28"/>
          <w:szCs w:val="28"/>
        </w:rPr>
        <w:t xml:space="preserve">к </w:t>
      </w:r>
      <w:r w:rsidRPr="00E076E4">
        <w:rPr>
          <w:rFonts w:ascii="TimesNewRoman" w:hAnsi="TimesNewRoman"/>
          <w:color w:val="000000"/>
          <w:sz w:val="28"/>
          <w:szCs w:val="28"/>
        </w:rPr>
        <w:t>объему здания;</w:t>
      </w:r>
      <w:r w:rsidR="00764817">
        <w:rPr>
          <w:rFonts w:ascii="TimesNewRoman" w:hAnsi="TimesNewRoman"/>
          <w:color w:val="000000"/>
          <w:sz w:val="28"/>
          <w:szCs w:val="28"/>
        </w:rPr>
        <w:t xml:space="preserve"> </w:t>
      </w:r>
    </w:p>
    <w:p w:rsidR="00764817" w:rsidRDefault="00E076E4" w:rsidP="00E076E4">
      <w:pPr>
        <w:autoSpaceDE w:val="0"/>
        <w:autoSpaceDN w:val="0"/>
        <w:adjustRightInd w:val="0"/>
        <w:spacing w:after="0" w:line="240" w:lineRule="auto"/>
        <w:rPr>
          <w:rFonts w:ascii="TimesNewRoman" w:hAnsi="TimesNewRoman"/>
          <w:color w:val="000000"/>
          <w:sz w:val="28"/>
          <w:szCs w:val="28"/>
        </w:rPr>
      </w:pPr>
      <w:r w:rsidRPr="00E076E4">
        <w:rPr>
          <w:rFonts w:ascii="TimesNewRoman" w:hAnsi="TimesNewRoman"/>
          <w:color w:val="000000"/>
          <w:sz w:val="28"/>
          <w:szCs w:val="28"/>
        </w:rPr>
        <w:t xml:space="preserve">2) </w:t>
      </w:r>
      <w:r w:rsidR="00BB38E3">
        <w:rPr>
          <w:rFonts w:ascii="TimesNewRoman" w:hAnsi="TimesNewRoman"/>
          <w:color w:val="000000"/>
          <w:sz w:val="28"/>
          <w:szCs w:val="28"/>
        </w:rPr>
        <w:t>О</w:t>
      </w:r>
      <w:r w:rsidRPr="00E076E4">
        <w:rPr>
          <w:rFonts w:ascii="TimesNewRoman" w:hAnsi="TimesNewRoman"/>
          <w:color w:val="000000"/>
          <w:sz w:val="28"/>
          <w:szCs w:val="28"/>
        </w:rPr>
        <w:t>т объема здания к выставочному пространству и экспозиции.</w:t>
      </w:r>
    </w:p>
    <w:p w:rsidR="00764817" w:rsidRPr="00764817" w:rsidRDefault="00E076E4" w:rsidP="00BB38E3">
      <w:pPr>
        <w:autoSpaceDE w:val="0"/>
        <w:autoSpaceDN w:val="0"/>
        <w:adjustRightInd w:val="0"/>
        <w:spacing w:after="0" w:line="240" w:lineRule="auto"/>
        <w:ind w:firstLine="567"/>
        <w:rPr>
          <w:rFonts w:ascii="TimesNewRoman" w:hAnsi="TimesNewRoman"/>
          <w:b/>
          <w:i/>
          <w:iCs/>
          <w:color w:val="000000"/>
          <w:sz w:val="28"/>
          <w:szCs w:val="28"/>
        </w:rPr>
      </w:pPr>
      <w:r w:rsidRPr="00764817">
        <w:rPr>
          <w:rFonts w:ascii="TimesNewRoman" w:hAnsi="TimesNewRoman"/>
          <w:b/>
          <w:i/>
          <w:iCs/>
          <w:color w:val="000000"/>
          <w:sz w:val="28"/>
          <w:szCs w:val="28"/>
        </w:rPr>
        <w:t>Первый подход:</w:t>
      </w:r>
    </w:p>
    <w:p w:rsidR="00764817" w:rsidRDefault="00E076E4" w:rsidP="00764817">
      <w:pPr>
        <w:autoSpaceDE w:val="0"/>
        <w:autoSpaceDN w:val="0"/>
        <w:adjustRightInd w:val="0"/>
        <w:spacing w:after="0" w:line="240" w:lineRule="auto"/>
        <w:ind w:firstLine="567"/>
        <w:jc w:val="both"/>
        <w:rPr>
          <w:rFonts w:ascii="TimesNewRoman" w:hAnsi="TimesNewRoman"/>
          <w:color w:val="000000"/>
          <w:sz w:val="28"/>
          <w:szCs w:val="28"/>
        </w:rPr>
      </w:pPr>
      <w:r w:rsidRPr="00E076E4">
        <w:rPr>
          <w:rFonts w:ascii="TimesNewRoman" w:hAnsi="TimesNewRoman"/>
          <w:color w:val="000000"/>
          <w:sz w:val="28"/>
          <w:szCs w:val="28"/>
        </w:rPr>
        <w:t>Разработка идеи пространственной организации экспозиционной</w:t>
      </w:r>
      <w:r w:rsidR="00764817">
        <w:rPr>
          <w:rFonts w:ascii="TimesNewRoman" w:hAnsi="TimesNewRoman"/>
          <w:color w:val="000000"/>
          <w:sz w:val="28"/>
          <w:szCs w:val="28"/>
        </w:rPr>
        <w:t xml:space="preserve"> </w:t>
      </w:r>
      <w:r w:rsidRPr="00E076E4">
        <w:rPr>
          <w:rFonts w:ascii="TimesNewRoman" w:hAnsi="TimesNewRoman"/>
          <w:color w:val="000000"/>
          <w:sz w:val="28"/>
          <w:szCs w:val="28"/>
        </w:rPr>
        <w:t>структуры выставочного павильона – это поиск решения функциональной</w:t>
      </w:r>
      <w:r w:rsidR="00764817">
        <w:rPr>
          <w:rFonts w:ascii="TimesNewRoman" w:hAnsi="TimesNewRoman"/>
          <w:color w:val="000000"/>
          <w:sz w:val="28"/>
          <w:szCs w:val="28"/>
        </w:rPr>
        <w:t xml:space="preserve"> </w:t>
      </w:r>
      <w:r w:rsidRPr="00E076E4">
        <w:rPr>
          <w:rFonts w:ascii="TimesNewRoman" w:hAnsi="TimesNewRoman"/>
          <w:color w:val="000000"/>
          <w:sz w:val="28"/>
          <w:szCs w:val="28"/>
        </w:rPr>
        <w:t>организации проектируемого здания.</w:t>
      </w:r>
      <w:r w:rsidR="00764817">
        <w:rPr>
          <w:rFonts w:ascii="TimesNewRoman" w:hAnsi="TimesNewRoman"/>
          <w:color w:val="000000"/>
          <w:sz w:val="28"/>
          <w:szCs w:val="28"/>
        </w:rPr>
        <w:t xml:space="preserve"> </w:t>
      </w:r>
      <w:r w:rsidRPr="00E076E4">
        <w:rPr>
          <w:rFonts w:ascii="TimesNewRoman" w:hAnsi="TimesNewRoman"/>
          <w:color w:val="000000"/>
          <w:sz w:val="28"/>
          <w:szCs w:val="28"/>
        </w:rPr>
        <w:t>Студенту необходимо задаться тематикой экспозиции, представленной</w:t>
      </w:r>
      <w:r w:rsidR="00764817">
        <w:rPr>
          <w:rFonts w:ascii="TimesNewRoman" w:hAnsi="TimesNewRoman"/>
          <w:color w:val="000000"/>
          <w:sz w:val="28"/>
          <w:szCs w:val="28"/>
        </w:rPr>
        <w:t xml:space="preserve"> </w:t>
      </w:r>
      <w:r w:rsidRPr="00E076E4">
        <w:rPr>
          <w:rFonts w:ascii="TimesNewRoman" w:hAnsi="TimesNewRoman"/>
          <w:color w:val="000000"/>
          <w:sz w:val="28"/>
          <w:szCs w:val="28"/>
        </w:rPr>
        <w:t>в данном павильоне, продумать принцип размещения экспонатов, наметить</w:t>
      </w:r>
      <w:r w:rsidR="00764817">
        <w:rPr>
          <w:rFonts w:ascii="TimesNewRoman" w:hAnsi="TimesNewRoman"/>
          <w:color w:val="000000"/>
          <w:sz w:val="28"/>
          <w:szCs w:val="28"/>
        </w:rPr>
        <w:t xml:space="preserve"> </w:t>
      </w:r>
      <w:r w:rsidRPr="00E076E4">
        <w:rPr>
          <w:rFonts w:ascii="TimesNewRoman" w:hAnsi="TimesNewRoman"/>
          <w:color w:val="000000"/>
          <w:sz w:val="28"/>
          <w:szCs w:val="28"/>
        </w:rPr>
        <w:t>траекторию движения посетителей в экспозиционном зале.</w:t>
      </w:r>
    </w:p>
    <w:p w:rsidR="00764817" w:rsidRDefault="00E076E4" w:rsidP="00764817">
      <w:pPr>
        <w:autoSpaceDE w:val="0"/>
        <w:autoSpaceDN w:val="0"/>
        <w:adjustRightInd w:val="0"/>
        <w:spacing w:after="0" w:line="240" w:lineRule="auto"/>
        <w:ind w:firstLine="567"/>
        <w:jc w:val="both"/>
        <w:rPr>
          <w:rFonts w:ascii="TimesNewRoman" w:hAnsi="TimesNewRoman"/>
          <w:color w:val="000000"/>
          <w:sz w:val="28"/>
          <w:szCs w:val="28"/>
        </w:rPr>
      </w:pPr>
      <w:r w:rsidRPr="00E076E4">
        <w:rPr>
          <w:rFonts w:ascii="TimesNewRoman" w:hAnsi="TimesNewRoman"/>
          <w:color w:val="000000"/>
          <w:sz w:val="28"/>
          <w:szCs w:val="28"/>
        </w:rPr>
        <w:t>Необходимо учитывать особенности восприятия элементов экспозиции, в зависимости от композиции самой выставки:</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i/>
          <w:iCs/>
          <w:color w:val="000000"/>
          <w:sz w:val="28"/>
          <w:szCs w:val="28"/>
        </w:rPr>
        <w:t xml:space="preserve">– статичная композиция </w:t>
      </w:r>
      <w:r w:rsidRPr="00E076E4">
        <w:rPr>
          <w:rFonts w:ascii="TimesNewRoman" w:hAnsi="TimesNewRoman"/>
          <w:color w:val="000000"/>
          <w:sz w:val="28"/>
          <w:szCs w:val="28"/>
        </w:rPr>
        <w:t>– экспозиция фронтальная, объемная, глубинная; пространство выставки воспринимается по вертикали на разной</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высоте.</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i/>
          <w:iCs/>
          <w:color w:val="000000"/>
          <w:sz w:val="28"/>
          <w:szCs w:val="28"/>
        </w:rPr>
        <w:t xml:space="preserve">– динамичная композиция </w:t>
      </w:r>
      <w:r w:rsidRPr="00E076E4">
        <w:rPr>
          <w:rFonts w:ascii="TimesNewRoman" w:hAnsi="TimesNewRoman"/>
          <w:color w:val="000000"/>
          <w:sz w:val="28"/>
          <w:szCs w:val="28"/>
        </w:rPr>
        <w:t>– когда невозможно обхватить всю</w:t>
      </w:r>
      <w:r w:rsidR="00764817">
        <w:rPr>
          <w:rFonts w:ascii="TimesNewRoman" w:hAnsi="TimesNewRoman"/>
          <w:color w:val="000000"/>
          <w:sz w:val="28"/>
          <w:szCs w:val="28"/>
        </w:rPr>
        <w:t xml:space="preserve"> </w:t>
      </w:r>
      <w:r w:rsidRPr="00E076E4">
        <w:rPr>
          <w:rFonts w:ascii="TimesNewRoman" w:hAnsi="TimesNewRoman"/>
          <w:color w:val="000000"/>
          <w:sz w:val="28"/>
          <w:szCs w:val="28"/>
        </w:rPr>
        <w:t>экспозицию с одной точки и чаще всего приходится ее обходить</w:t>
      </w:r>
      <w:r w:rsidR="00764817">
        <w:rPr>
          <w:rFonts w:ascii="TimesNewRoman" w:hAnsi="TimesNewRoman"/>
          <w:color w:val="000000"/>
          <w:sz w:val="28"/>
          <w:szCs w:val="28"/>
        </w:rPr>
        <w:t xml:space="preserve">. </w:t>
      </w:r>
      <w:r w:rsidRPr="00E076E4">
        <w:rPr>
          <w:rFonts w:ascii="TimesNewRoman" w:hAnsi="TimesNewRoman"/>
          <w:color w:val="000000"/>
          <w:sz w:val="28"/>
          <w:szCs w:val="28"/>
        </w:rPr>
        <w:t xml:space="preserve">Поэтому важно организовать </w:t>
      </w:r>
      <w:r w:rsidRPr="00E076E4">
        <w:rPr>
          <w:rFonts w:ascii="TimesNewRoman" w:hAnsi="TimesNewRoman"/>
          <w:i/>
          <w:iCs/>
          <w:color w:val="000000"/>
          <w:sz w:val="28"/>
          <w:szCs w:val="28"/>
        </w:rPr>
        <w:t xml:space="preserve">траекторию движения </w:t>
      </w:r>
      <w:r w:rsidRPr="00E076E4">
        <w:rPr>
          <w:rFonts w:ascii="TimesNewRoman" w:hAnsi="TimesNewRoman"/>
          <w:color w:val="000000"/>
          <w:sz w:val="28"/>
          <w:szCs w:val="28"/>
        </w:rPr>
        <w:t>зрителей относительно экспозиции.</w:t>
      </w:r>
    </w:p>
    <w:p w:rsidR="00764817" w:rsidRDefault="00E076E4" w:rsidP="00764817">
      <w:pPr>
        <w:autoSpaceDE w:val="0"/>
        <w:autoSpaceDN w:val="0"/>
        <w:adjustRightInd w:val="0"/>
        <w:spacing w:after="0" w:line="240" w:lineRule="auto"/>
        <w:ind w:firstLine="567"/>
        <w:jc w:val="both"/>
        <w:rPr>
          <w:rFonts w:ascii="TimesNewRoman" w:hAnsi="TimesNewRoman"/>
          <w:color w:val="000000"/>
          <w:sz w:val="28"/>
          <w:szCs w:val="28"/>
        </w:rPr>
      </w:pPr>
      <w:r w:rsidRPr="00E076E4">
        <w:rPr>
          <w:rFonts w:ascii="TimesNewRoman" w:hAnsi="TimesNewRoman"/>
          <w:color w:val="000000"/>
          <w:sz w:val="28"/>
          <w:szCs w:val="28"/>
        </w:rPr>
        <w:t>Эта траектория обычно складывается из элементарных перемещений:</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прямолинейное движение;</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движение по ломаной (под прямым углом);</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движение по ломаной (под свободным углом);</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криволинейное движение;</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движение по кругу, по спирали;</w:t>
      </w:r>
    </w:p>
    <w:p w:rsidR="00764817" w:rsidRDefault="00E076E4" w:rsidP="00764817">
      <w:pPr>
        <w:autoSpaceDE w:val="0"/>
        <w:autoSpaceDN w:val="0"/>
        <w:adjustRightInd w:val="0"/>
        <w:spacing w:after="0" w:line="240" w:lineRule="auto"/>
        <w:jc w:val="both"/>
        <w:rPr>
          <w:rFonts w:ascii="TimesNewRoman" w:hAnsi="TimesNewRoman"/>
          <w:color w:val="000000"/>
          <w:sz w:val="28"/>
          <w:szCs w:val="28"/>
        </w:rPr>
      </w:pPr>
      <w:r w:rsidRPr="00E076E4">
        <w:rPr>
          <w:rFonts w:ascii="TimesNewRoman" w:hAnsi="TimesNewRoman"/>
          <w:color w:val="000000"/>
          <w:sz w:val="28"/>
          <w:szCs w:val="28"/>
        </w:rPr>
        <w:t>– свободное движение.</w:t>
      </w:r>
    </w:p>
    <w:p w:rsidR="00764817" w:rsidRDefault="00E076E4" w:rsidP="00764817">
      <w:pPr>
        <w:autoSpaceDE w:val="0"/>
        <w:autoSpaceDN w:val="0"/>
        <w:adjustRightInd w:val="0"/>
        <w:spacing w:after="0" w:line="240" w:lineRule="auto"/>
        <w:ind w:firstLine="567"/>
        <w:jc w:val="both"/>
        <w:rPr>
          <w:rFonts w:ascii="TimesNewRoman" w:hAnsi="TimesNewRoman"/>
          <w:color w:val="000000"/>
          <w:sz w:val="28"/>
          <w:szCs w:val="28"/>
        </w:rPr>
      </w:pPr>
      <w:r w:rsidRPr="00E076E4">
        <w:rPr>
          <w:rFonts w:ascii="TimesNewRoman" w:hAnsi="TimesNewRoman"/>
          <w:color w:val="000000"/>
          <w:sz w:val="28"/>
          <w:szCs w:val="28"/>
        </w:rPr>
        <w:t>На этой стадии поиска, имея в виду конкретные экспонаты, можно</w:t>
      </w:r>
      <w:r w:rsidR="00764817">
        <w:rPr>
          <w:rFonts w:ascii="TimesNewRoman" w:hAnsi="TimesNewRoman"/>
          <w:color w:val="000000"/>
          <w:sz w:val="28"/>
          <w:szCs w:val="28"/>
        </w:rPr>
        <w:t xml:space="preserve"> </w:t>
      </w:r>
      <w:r w:rsidRPr="00E076E4">
        <w:rPr>
          <w:rFonts w:ascii="TimesNewRoman" w:hAnsi="TimesNewRoman"/>
          <w:color w:val="000000"/>
          <w:sz w:val="28"/>
          <w:szCs w:val="28"/>
        </w:rPr>
        <w:t>выйти на размеры в плане и в высоту проектируемого экспозиционного</w:t>
      </w:r>
      <w:r w:rsidR="00764817">
        <w:rPr>
          <w:rFonts w:ascii="TimesNewRoman" w:hAnsi="TimesNewRoman"/>
          <w:color w:val="000000"/>
          <w:sz w:val="28"/>
          <w:szCs w:val="28"/>
        </w:rPr>
        <w:t xml:space="preserve"> </w:t>
      </w:r>
      <w:r w:rsidRPr="00E076E4">
        <w:rPr>
          <w:rFonts w:ascii="TimesNewRoman" w:hAnsi="TimesNewRoman"/>
          <w:color w:val="000000"/>
          <w:sz w:val="28"/>
          <w:szCs w:val="28"/>
        </w:rPr>
        <w:t>пространства. Это первые идеи по структуре плана.</w:t>
      </w:r>
    </w:p>
    <w:p w:rsidR="00764817" w:rsidRPr="00764817" w:rsidRDefault="00E076E4" w:rsidP="00BB38E3">
      <w:pPr>
        <w:autoSpaceDE w:val="0"/>
        <w:autoSpaceDN w:val="0"/>
        <w:adjustRightInd w:val="0"/>
        <w:spacing w:after="0" w:line="240" w:lineRule="auto"/>
        <w:ind w:firstLine="567"/>
        <w:jc w:val="both"/>
        <w:rPr>
          <w:rFonts w:ascii="TimesNewRoman" w:hAnsi="TimesNewRoman"/>
          <w:b/>
          <w:i/>
          <w:iCs/>
          <w:color w:val="000000"/>
          <w:sz w:val="28"/>
          <w:szCs w:val="28"/>
        </w:rPr>
      </w:pPr>
      <w:r w:rsidRPr="00764817">
        <w:rPr>
          <w:rFonts w:ascii="TimesNewRoman" w:hAnsi="TimesNewRoman"/>
          <w:b/>
          <w:i/>
          <w:iCs/>
          <w:color w:val="000000"/>
          <w:sz w:val="28"/>
          <w:szCs w:val="28"/>
        </w:rPr>
        <w:t>Второй подход:</w:t>
      </w:r>
    </w:p>
    <w:p w:rsidR="00764817" w:rsidRPr="00764817" w:rsidRDefault="00E076E4" w:rsidP="00BB38E3">
      <w:pPr>
        <w:autoSpaceDE w:val="0"/>
        <w:autoSpaceDN w:val="0"/>
        <w:adjustRightInd w:val="0"/>
        <w:spacing w:after="0" w:line="240" w:lineRule="auto"/>
        <w:ind w:firstLine="567"/>
        <w:jc w:val="both"/>
        <w:rPr>
          <w:rFonts w:ascii="TimesNewRoman" w:hAnsi="TimesNewRoman"/>
          <w:color w:val="000000"/>
          <w:sz w:val="28"/>
          <w:szCs w:val="28"/>
        </w:rPr>
      </w:pPr>
      <w:r w:rsidRPr="00E076E4">
        <w:rPr>
          <w:rFonts w:ascii="TimesNewRoman" w:hAnsi="TimesNewRoman"/>
          <w:color w:val="000000"/>
          <w:sz w:val="28"/>
          <w:szCs w:val="28"/>
        </w:rPr>
        <w:t>Архитектурная форма здания выставочного павильона относится к</w:t>
      </w:r>
      <w:r w:rsidR="00764817">
        <w:rPr>
          <w:rFonts w:ascii="TimesNewRoman" w:hAnsi="TimesNewRoman"/>
          <w:color w:val="000000"/>
          <w:sz w:val="28"/>
          <w:szCs w:val="28"/>
        </w:rPr>
        <w:t xml:space="preserve"> </w:t>
      </w:r>
      <w:r w:rsidRPr="00E076E4">
        <w:rPr>
          <w:rFonts w:ascii="TimesNewRoman" w:hAnsi="TimesNewRoman"/>
          <w:color w:val="000000"/>
          <w:sz w:val="28"/>
          <w:szCs w:val="28"/>
        </w:rPr>
        <w:t>ряду эмоционально воспринимаемых объектов архитектуры.</w:t>
      </w:r>
      <w:r w:rsidRPr="00E076E4">
        <w:t xml:space="preserve"> </w:t>
      </w:r>
    </w:p>
    <w:p w:rsidR="00764817" w:rsidRDefault="00764817" w:rsidP="00E076E4">
      <w:pPr>
        <w:autoSpaceDE w:val="0"/>
        <w:autoSpaceDN w:val="0"/>
        <w:adjustRightInd w:val="0"/>
        <w:spacing w:after="0" w:line="240" w:lineRule="auto"/>
      </w:pPr>
    </w:p>
    <w:p w:rsidR="00E076E4" w:rsidRPr="00E076E4" w:rsidRDefault="00E076E4" w:rsidP="00764817">
      <w:pPr>
        <w:autoSpaceDE w:val="0"/>
        <w:autoSpaceDN w:val="0"/>
        <w:adjustRightInd w:val="0"/>
        <w:spacing w:after="0" w:line="240" w:lineRule="auto"/>
        <w:ind w:firstLine="567"/>
        <w:rPr>
          <w:rFonts w:ascii="Times New Roman" w:hAnsi="Times New Roman" w:cs="Times New Roman"/>
          <w:b/>
          <w:bCs/>
          <w:sz w:val="28"/>
          <w:szCs w:val="28"/>
          <w:lang w:eastAsia="ru-RU"/>
        </w:rPr>
      </w:pPr>
      <w:r w:rsidRPr="00E076E4">
        <w:rPr>
          <w:rFonts w:ascii="Times New Roman" w:hAnsi="Times New Roman" w:cs="Times New Roman"/>
          <w:b/>
          <w:bCs/>
          <w:sz w:val="28"/>
          <w:szCs w:val="28"/>
          <w:lang w:eastAsia="ru-RU"/>
        </w:rPr>
        <w:t>Практический этап (разработка)</w:t>
      </w:r>
    </w:p>
    <w:p w:rsidR="00E076E4" w:rsidRPr="00E076E4" w:rsidRDefault="00E076E4" w:rsidP="007648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sz w:val="28"/>
          <w:szCs w:val="28"/>
          <w:lang w:eastAsia="ru-RU"/>
        </w:rPr>
        <w:t xml:space="preserve">Работа над образом начинается </w:t>
      </w:r>
      <w:r w:rsidR="00764817">
        <w:rPr>
          <w:rFonts w:ascii="Times New Roman" w:hAnsi="Times New Roman" w:cs="Times New Roman"/>
          <w:sz w:val="28"/>
          <w:szCs w:val="28"/>
          <w:lang w:eastAsia="ru-RU"/>
        </w:rPr>
        <w:t xml:space="preserve">с осознания смысловой нагрузки, </w:t>
      </w:r>
      <w:r w:rsidRPr="00E076E4">
        <w:rPr>
          <w:rFonts w:ascii="Times New Roman" w:hAnsi="Times New Roman" w:cs="Times New Roman"/>
          <w:sz w:val="28"/>
          <w:szCs w:val="28"/>
          <w:lang w:eastAsia="ru-RU"/>
        </w:rPr>
        <w:t>которую</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должен нести данный объект, целесообразности той или иной информационной</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 xml:space="preserve">составляющей. Через ряд упражнений, </w:t>
      </w:r>
      <w:proofErr w:type="spellStart"/>
      <w:r w:rsidRPr="00E076E4">
        <w:rPr>
          <w:rFonts w:ascii="Times New Roman" w:hAnsi="Times New Roman" w:cs="Times New Roman"/>
          <w:sz w:val="28"/>
          <w:szCs w:val="28"/>
          <w:lang w:eastAsia="ru-RU"/>
        </w:rPr>
        <w:t>клаузур</w:t>
      </w:r>
      <w:proofErr w:type="spellEnd"/>
      <w:r w:rsidRPr="00E076E4">
        <w:rPr>
          <w:rFonts w:ascii="Times New Roman" w:hAnsi="Times New Roman" w:cs="Times New Roman"/>
          <w:sz w:val="28"/>
          <w:szCs w:val="28"/>
          <w:lang w:eastAsia="ru-RU"/>
        </w:rPr>
        <w:t xml:space="preserve"> автор подходит к образу своей</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работы. Этот этап завершается созданием чернового макета и защитой</w:t>
      </w:r>
      <w:r w:rsidR="00764817">
        <w:rPr>
          <w:rFonts w:ascii="Times New Roman" w:hAnsi="Times New Roman" w:cs="Times New Roman"/>
          <w:sz w:val="28"/>
          <w:szCs w:val="28"/>
          <w:lang w:eastAsia="ru-RU"/>
        </w:rPr>
        <w:t xml:space="preserve"> </w:t>
      </w:r>
      <w:proofErr w:type="spellStart"/>
      <w:r w:rsidRPr="00E076E4">
        <w:rPr>
          <w:rFonts w:ascii="Times New Roman" w:hAnsi="Times New Roman" w:cs="Times New Roman"/>
          <w:sz w:val="28"/>
          <w:szCs w:val="28"/>
          <w:lang w:eastAsia="ru-RU"/>
        </w:rPr>
        <w:t>форэскиза</w:t>
      </w:r>
      <w:proofErr w:type="spellEnd"/>
      <w:r w:rsidRPr="00E076E4">
        <w:rPr>
          <w:rFonts w:ascii="Times New Roman" w:hAnsi="Times New Roman" w:cs="Times New Roman"/>
          <w:sz w:val="28"/>
          <w:szCs w:val="28"/>
          <w:lang w:eastAsia="ru-RU"/>
        </w:rPr>
        <w:t xml:space="preserve"> в виде р</w:t>
      </w:r>
      <w:r w:rsidR="00764817">
        <w:rPr>
          <w:rFonts w:ascii="Times New Roman" w:hAnsi="Times New Roman" w:cs="Times New Roman"/>
          <w:sz w:val="28"/>
          <w:szCs w:val="28"/>
          <w:lang w:eastAsia="ru-RU"/>
        </w:rPr>
        <w:t xml:space="preserve">яда схем и проекций (в эскизной </w:t>
      </w:r>
      <w:r w:rsidRPr="00E076E4">
        <w:rPr>
          <w:rFonts w:ascii="Times New Roman" w:hAnsi="Times New Roman" w:cs="Times New Roman"/>
          <w:sz w:val="28"/>
          <w:szCs w:val="28"/>
          <w:lang w:eastAsia="ru-RU"/>
        </w:rPr>
        <w:t>графике). Далее</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прорабатываются варианты образного решения (цветового, масштабного).</w:t>
      </w:r>
    </w:p>
    <w:p w:rsidR="00E076E4" w:rsidRDefault="00E076E4" w:rsidP="00E076E4">
      <w:pPr>
        <w:autoSpaceDE w:val="0"/>
        <w:autoSpaceDN w:val="0"/>
        <w:adjustRightInd w:val="0"/>
        <w:spacing w:after="0" w:line="240" w:lineRule="auto"/>
        <w:rPr>
          <w:rFonts w:ascii="Times New Roman" w:hAnsi="Times New Roman" w:cs="Times New Roman"/>
          <w:b/>
          <w:bCs/>
          <w:sz w:val="28"/>
          <w:szCs w:val="28"/>
          <w:lang w:eastAsia="ru-RU"/>
        </w:rPr>
      </w:pPr>
    </w:p>
    <w:p w:rsidR="00E076E4" w:rsidRPr="00E076E4" w:rsidRDefault="00E076E4" w:rsidP="00BB38E3">
      <w:pPr>
        <w:autoSpaceDE w:val="0"/>
        <w:autoSpaceDN w:val="0"/>
        <w:adjustRightInd w:val="0"/>
        <w:spacing w:after="0" w:line="240" w:lineRule="auto"/>
        <w:ind w:firstLine="567"/>
        <w:rPr>
          <w:rFonts w:ascii="Times New Roman" w:hAnsi="Times New Roman" w:cs="Times New Roman"/>
          <w:b/>
          <w:bCs/>
          <w:sz w:val="28"/>
          <w:szCs w:val="28"/>
          <w:lang w:eastAsia="ru-RU"/>
        </w:rPr>
      </w:pPr>
      <w:r w:rsidRPr="00E076E4">
        <w:rPr>
          <w:rFonts w:ascii="Times New Roman" w:hAnsi="Times New Roman" w:cs="Times New Roman"/>
          <w:b/>
          <w:bCs/>
          <w:sz w:val="28"/>
          <w:szCs w:val="28"/>
          <w:lang w:eastAsia="ru-RU"/>
        </w:rPr>
        <w:t>Практический этап (визуализации)</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sz w:val="28"/>
          <w:szCs w:val="28"/>
          <w:lang w:eastAsia="ru-RU"/>
        </w:rPr>
        <w:t>Заключается в разработке графических или визуализированных</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изображений. Цель – предоставить полное представление об авторской идее.</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первый</w:t>
      </w:r>
      <w:r w:rsidRPr="00E076E4">
        <w:rPr>
          <w:rFonts w:ascii="Times New Roman" w:hAnsi="Times New Roman" w:cs="Times New Roman"/>
          <w:sz w:val="28"/>
          <w:szCs w:val="28"/>
          <w:lang w:eastAsia="ru-RU"/>
        </w:rPr>
        <w:t>. Выстраиваются перспективы, фасады, чертежи (в</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достаточном количестве). Для максимально комплексного восприятия формы</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объекта, а так же для расширения вариативности данный этап настоятельно</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рекомендуется выполнять в форме «таблицы эскизного поиска». Изображения</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могут быть цветными или черно-белыми.</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второй</w:t>
      </w:r>
      <w:r w:rsidRPr="00E076E4">
        <w:rPr>
          <w:rFonts w:ascii="Times New Roman" w:hAnsi="Times New Roman" w:cs="Times New Roman"/>
          <w:sz w:val="28"/>
          <w:szCs w:val="28"/>
          <w:lang w:eastAsia="ru-RU"/>
        </w:rPr>
        <w:t>. Создание интерьера: поиск образа, цветового решения</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расстановка оборудования и мебели в соответствии с нормами эксплуатации</w:t>
      </w:r>
    </w:p>
    <w:p w:rsidR="00E076E4" w:rsidRPr="00E076E4" w:rsidRDefault="00E076E4" w:rsidP="00764817">
      <w:pPr>
        <w:autoSpaceDE w:val="0"/>
        <w:autoSpaceDN w:val="0"/>
        <w:adjustRightInd w:val="0"/>
        <w:spacing w:after="0" w:line="240" w:lineRule="auto"/>
        <w:jc w:val="both"/>
        <w:rPr>
          <w:rFonts w:ascii="Times New Roman" w:hAnsi="Times New Roman" w:cs="Times New Roman"/>
          <w:sz w:val="28"/>
          <w:szCs w:val="28"/>
          <w:lang w:eastAsia="ru-RU"/>
        </w:rPr>
      </w:pPr>
      <w:r w:rsidRPr="00E076E4">
        <w:rPr>
          <w:rFonts w:ascii="Times New Roman" w:hAnsi="Times New Roman" w:cs="Times New Roman"/>
          <w:sz w:val="28"/>
          <w:szCs w:val="28"/>
          <w:lang w:eastAsia="ru-RU"/>
        </w:rPr>
        <w:t>подобных помещений (дополнительно выполняется работа по сбору материала,</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выполняются упражнения на графику подачи интерьера).</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третий</w:t>
      </w:r>
      <w:r w:rsidRPr="00E076E4">
        <w:rPr>
          <w:rFonts w:ascii="Times New Roman" w:hAnsi="Times New Roman" w:cs="Times New Roman"/>
          <w:sz w:val="28"/>
          <w:szCs w:val="28"/>
          <w:lang w:eastAsia="ru-RU"/>
        </w:rPr>
        <w:t>. Эскиз композиционного решения планшета. Эскизов</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должно быть несколько вариантов, чтобы выбор лучшего был осознанным и</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мотивированным.</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четвертый</w:t>
      </w:r>
      <w:r w:rsidRPr="00E076E4">
        <w:rPr>
          <w:rFonts w:ascii="Times New Roman" w:hAnsi="Times New Roman" w:cs="Times New Roman"/>
          <w:sz w:val="28"/>
          <w:szCs w:val="28"/>
          <w:lang w:eastAsia="ru-RU"/>
        </w:rPr>
        <w:t xml:space="preserve">. Выполнение проекта «в </w:t>
      </w:r>
      <w:r w:rsidR="00AA3979">
        <w:rPr>
          <w:rFonts w:ascii="Times New Roman" w:hAnsi="Times New Roman" w:cs="Times New Roman"/>
          <w:sz w:val="28"/>
          <w:szCs w:val="28"/>
          <w:lang w:eastAsia="ru-RU"/>
        </w:rPr>
        <w:t>графике</w:t>
      </w:r>
      <w:r w:rsidRPr="00E076E4">
        <w:rPr>
          <w:rFonts w:ascii="Times New Roman" w:hAnsi="Times New Roman" w:cs="Times New Roman"/>
          <w:sz w:val="28"/>
          <w:szCs w:val="28"/>
          <w:lang w:eastAsia="ru-RU"/>
        </w:rPr>
        <w:t>», представляется на</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просмотр и утверждение на комиссии.</w:t>
      </w:r>
    </w:p>
    <w:p w:rsidR="00E076E4" w:rsidRPr="00E076E4" w:rsidRDefault="00E076E4" w:rsidP="00BB38E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076E4">
        <w:rPr>
          <w:rFonts w:ascii="Times New Roman" w:hAnsi="Times New Roman" w:cs="Times New Roman"/>
          <w:b/>
          <w:bCs/>
          <w:sz w:val="28"/>
          <w:szCs w:val="28"/>
          <w:lang w:eastAsia="ru-RU"/>
        </w:rPr>
        <w:t>Шаг пятый</w:t>
      </w:r>
      <w:r w:rsidRPr="00E076E4">
        <w:rPr>
          <w:rFonts w:ascii="Times New Roman" w:hAnsi="Times New Roman" w:cs="Times New Roman"/>
          <w:sz w:val="28"/>
          <w:szCs w:val="28"/>
          <w:lang w:eastAsia="ru-RU"/>
        </w:rPr>
        <w:t>. Далее проект выполняется в выбранных техниках</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архитектурной подачи (их изучение проходило на первом курсе), выполняется</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чистовой макет. Проект подается студентом в точно назначенное время в</w:t>
      </w:r>
      <w:r w:rsidR="00764817">
        <w:rPr>
          <w:rFonts w:ascii="Times New Roman" w:hAnsi="Times New Roman" w:cs="Times New Roman"/>
          <w:sz w:val="28"/>
          <w:szCs w:val="28"/>
          <w:lang w:eastAsia="ru-RU"/>
        </w:rPr>
        <w:t xml:space="preserve"> </w:t>
      </w:r>
      <w:r w:rsidRPr="00E076E4">
        <w:rPr>
          <w:rFonts w:ascii="Times New Roman" w:hAnsi="Times New Roman" w:cs="Times New Roman"/>
          <w:sz w:val="28"/>
          <w:szCs w:val="28"/>
          <w:lang w:eastAsia="ru-RU"/>
        </w:rPr>
        <w:t>полном составе (планшеты и макет) для выставления оценки комиссией.</w:t>
      </w:r>
    </w:p>
    <w:p w:rsidR="00E60995" w:rsidRPr="00E076E4" w:rsidRDefault="00E076E4" w:rsidP="00764817">
      <w:pPr>
        <w:spacing w:after="0" w:line="240" w:lineRule="auto"/>
        <w:ind w:firstLine="567"/>
        <w:jc w:val="both"/>
        <w:rPr>
          <w:rFonts w:ascii="Times New Roman" w:hAnsi="Times New Roman" w:cs="Times New Roman"/>
          <w:sz w:val="28"/>
          <w:szCs w:val="28"/>
        </w:rPr>
      </w:pPr>
      <w:r w:rsidRPr="00E076E4">
        <w:rPr>
          <w:rFonts w:ascii="Times New Roman" w:hAnsi="Times New Roman" w:cs="Times New Roman"/>
          <w:sz w:val="28"/>
          <w:szCs w:val="28"/>
          <w:lang w:eastAsia="ru-RU"/>
        </w:rPr>
        <w:t>Работы, поданные в неполно</w:t>
      </w:r>
      <w:r w:rsidR="00BB38E3">
        <w:rPr>
          <w:rFonts w:ascii="Times New Roman" w:hAnsi="Times New Roman" w:cs="Times New Roman"/>
          <w:sz w:val="28"/>
          <w:szCs w:val="28"/>
          <w:lang w:eastAsia="ru-RU"/>
        </w:rPr>
        <w:t>м составе, не рассматриваются.</w:t>
      </w:r>
    </w:p>
    <w:p w:rsidR="00E076E4" w:rsidRPr="00E076E4" w:rsidRDefault="00E076E4" w:rsidP="00764817">
      <w:pPr>
        <w:spacing w:after="0"/>
        <w:jc w:val="both"/>
        <w:rPr>
          <w:rFonts w:ascii="Times New Roman" w:hAnsi="Times New Roman" w:cs="Times New Roman"/>
          <w:b/>
          <w:bCs/>
          <w:sz w:val="28"/>
          <w:szCs w:val="28"/>
        </w:rPr>
      </w:pPr>
    </w:p>
    <w:p w:rsidR="00E076E4" w:rsidRPr="00E076E4" w:rsidRDefault="00E076E4" w:rsidP="00B14D84">
      <w:pPr>
        <w:spacing w:after="0"/>
        <w:jc w:val="both"/>
        <w:rPr>
          <w:rFonts w:ascii="Times New Roman" w:hAnsi="Times New Roman" w:cs="Times New Roman"/>
          <w:b/>
          <w:bCs/>
          <w:sz w:val="28"/>
          <w:szCs w:val="28"/>
        </w:rPr>
      </w:pPr>
    </w:p>
    <w:p w:rsidR="00E076E4" w:rsidRDefault="00E076E4" w:rsidP="00B14D84">
      <w:pPr>
        <w:spacing w:after="0"/>
        <w:jc w:val="both"/>
        <w:rPr>
          <w:rFonts w:ascii="Times New Roman" w:hAnsi="Times New Roman" w:cs="Times New Roman"/>
          <w:b/>
          <w:bCs/>
          <w:sz w:val="28"/>
          <w:szCs w:val="28"/>
        </w:rPr>
      </w:pPr>
    </w:p>
    <w:p w:rsidR="00E076E4" w:rsidRDefault="00E076E4" w:rsidP="00B14D84">
      <w:pPr>
        <w:spacing w:after="0"/>
        <w:jc w:val="both"/>
        <w:rPr>
          <w:rFonts w:ascii="Times New Roman" w:hAnsi="Times New Roman" w:cs="Times New Roman"/>
          <w:b/>
          <w:bCs/>
          <w:sz w:val="28"/>
          <w:szCs w:val="28"/>
        </w:rPr>
      </w:pPr>
    </w:p>
    <w:p w:rsidR="00E076E4" w:rsidRDefault="00E076E4" w:rsidP="00B14D84">
      <w:pPr>
        <w:spacing w:after="0"/>
        <w:jc w:val="both"/>
        <w:rPr>
          <w:rFonts w:ascii="Times New Roman" w:hAnsi="Times New Roman" w:cs="Times New Roman"/>
          <w:b/>
          <w:bCs/>
          <w:sz w:val="28"/>
          <w:szCs w:val="28"/>
        </w:rPr>
      </w:pPr>
    </w:p>
    <w:p w:rsidR="00E076E4" w:rsidRDefault="00E076E4" w:rsidP="00B14D84">
      <w:pPr>
        <w:spacing w:after="0"/>
        <w:jc w:val="both"/>
        <w:rPr>
          <w:rFonts w:ascii="Times New Roman" w:hAnsi="Times New Roman" w:cs="Times New Roman"/>
          <w:b/>
          <w:bCs/>
          <w:sz w:val="28"/>
          <w:szCs w:val="28"/>
        </w:rPr>
      </w:pPr>
    </w:p>
    <w:p w:rsidR="00E076E4" w:rsidRDefault="00E076E4" w:rsidP="00B14D84">
      <w:pPr>
        <w:spacing w:after="0"/>
        <w:jc w:val="both"/>
        <w:rPr>
          <w:rFonts w:ascii="Times New Roman" w:hAnsi="Times New Roman" w:cs="Times New Roman"/>
          <w:b/>
          <w:bCs/>
          <w:sz w:val="28"/>
          <w:szCs w:val="28"/>
        </w:rPr>
      </w:pPr>
    </w:p>
    <w:p w:rsidR="00E60995" w:rsidRPr="009D621C" w:rsidRDefault="00E60995" w:rsidP="00B14D84">
      <w:pPr>
        <w:spacing w:after="0"/>
        <w:jc w:val="both"/>
        <w:rPr>
          <w:rFonts w:ascii="Times New Roman" w:hAnsi="Times New Roman" w:cs="Times New Roman"/>
          <w:b/>
          <w:bCs/>
          <w:sz w:val="28"/>
          <w:szCs w:val="28"/>
        </w:rPr>
      </w:pPr>
      <w:r w:rsidRPr="009D621C">
        <w:rPr>
          <w:rFonts w:ascii="Times New Roman" w:hAnsi="Times New Roman" w:cs="Times New Roman"/>
          <w:b/>
          <w:bCs/>
          <w:sz w:val="28"/>
          <w:szCs w:val="28"/>
        </w:rPr>
        <w:t>Основная литература:</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1.Ермолаев А.П. Новый словарь дизайнера: учебное пособие/ – М.: «</w:t>
      </w:r>
      <w:proofErr w:type="spellStart"/>
      <w:r w:rsidRPr="009D621C">
        <w:rPr>
          <w:rFonts w:ascii="Times New Roman" w:hAnsi="Times New Roman" w:cs="Times New Roman"/>
          <w:sz w:val="28"/>
          <w:szCs w:val="28"/>
        </w:rPr>
        <w:t>LiniaGrafic</w:t>
      </w:r>
      <w:proofErr w:type="spellEnd"/>
      <w:r w:rsidRPr="009D621C">
        <w:rPr>
          <w:rFonts w:ascii="Times New Roman" w:hAnsi="Times New Roman" w:cs="Times New Roman"/>
          <w:sz w:val="28"/>
          <w:szCs w:val="28"/>
        </w:rPr>
        <w:t xml:space="preserve">», 2014. – 216 с.: ил. </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2.Ермолаев А.П., </w:t>
      </w:r>
      <w:proofErr w:type="spellStart"/>
      <w:r w:rsidRPr="009D621C">
        <w:rPr>
          <w:rFonts w:ascii="Times New Roman" w:hAnsi="Times New Roman" w:cs="Times New Roman"/>
          <w:sz w:val="28"/>
          <w:szCs w:val="28"/>
        </w:rPr>
        <w:t>Шулика</w:t>
      </w:r>
      <w:proofErr w:type="spellEnd"/>
      <w:r w:rsidRPr="009D621C">
        <w:rPr>
          <w:rFonts w:ascii="Times New Roman" w:hAnsi="Times New Roman" w:cs="Times New Roman"/>
          <w:sz w:val="28"/>
          <w:szCs w:val="28"/>
        </w:rPr>
        <w:t xml:space="preserve"> Т.О., Соколова М.А. Основы пластической культуры архитектора-дизайнера. – М.: Архитектура-С, 2005.</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3.Шимко В.Т. Основы дизайна и средовое проектирование: учебное пособие.– М.: Архитектура-С, 2007. – 160 </w:t>
      </w:r>
      <w:proofErr w:type="spellStart"/>
      <w:r w:rsidRPr="009D621C">
        <w:rPr>
          <w:rFonts w:ascii="Times New Roman" w:hAnsi="Times New Roman" w:cs="Times New Roman"/>
          <w:sz w:val="28"/>
          <w:szCs w:val="28"/>
        </w:rPr>
        <w:t>с.,ил</w:t>
      </w:r>
      <w:proofErr w:type="spellEnd"/>
      <w:r w:rsidRPr="009D621C">
        <w:rPr>
          <w:rFonts w:ascii="Times New Roman" w:hAnsi="Times New Roman" w:cs="Times New Roman"/>
          <w:sz w:val="28"/>
          <w:szCs w:val="28"/>
        </w:rPr>
        <w:t>.</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4.Шимко </w:t>
      </w:r>
      <w:proofErr w:type="spellStart"/>
      <w:r w:rsidRPr="009D621C">
        <w:rPr>
          <w:rFonts w:ascii="Times New Roman" w:hAnsi="Times New Roman" w:cs="Times New Roman"/>
          <w:sz w:val="28"/>
          <w:szCs w:val="28"/>
        </w:rPr>
        <w:t>В.Т.,Уткин</w:t>
      </w:r>
      <w:proofErr w:type="spellEnd"/>
      <w:r w:rsidRPr="009D621C">
        <w:rPr>
          <w:rFonts w:ascii="Times New Roman" w:hAnsi="Times New Roman" w:cs="Times New Roman"/>
          <w:sz w:val="28"/>
          <w:szCs w:val="28"/>
        </w:rPr>
        <w:t xml:space="preserve"> </w:t>
      </w:r>
      <w:proofErr w:type="spellStart"/>
      <w:r w:rsidRPr="009D621C">
        <w:rPr>
          <w:rFonts w:ascii="Times New Roman" w:hAnsi="Times New Roman" w:cs="Times New Roman"/>
          <w:sz w:val="28"/>
          <w:szCs w:val="28"/>
        </w:rPr>
        <w:t>М.Ф.,Рунге</w:t>
      </w:r>
      <w:proofErr w:type="spellEnd"/>
      <w:r w:rsidRPr="009D621C">
        <w:rPr>
          <w:rFonts w:ascii="Times New Roman" w:hAnsi="Times New Roman" w:cs="Times New Roman"/>
          <w:sz w:val="28"/>
          <w:szCs w:val="28"/>
        </w:rPr>
        <w:t xml:space="preserve"> </w:t>
      </w:r>
      <w:proofErr w:type="spellStart"/>
      <w:r w:rsidRPr="009D621C">
        <w:rPr>
          <w:rFonts w:ascii="Times New Roman" w:hAnsi="Times New Roman" w:cs="Times New Roman"/>
          <w:sz w:val="28"/>
          <w:szCs w:val="28"/>
        </w:rPr>
        <w:t>В.Ф.,Сикачев</w:t>
      </w:r>
      <w:proofErr w:type="spellEnd"/>
      <w:r w:rsidRPr="009D621C">
        <w:rPr>
          <w:rFonts w:ascii="Times New Roman" w:hAnsi="Times New Roman" w:cs="Times New Roman"/>
          <w:sz w:val="28"/>
          <w:szCs w:val="28"/>
        </w:rPr>
        <w:t xml:space="preserve"> А.В. Архитектурно-дизайнерское проектирование интерьера (проблемы и тенденции) – М.: Архитектура-С, 2011.</w:t>
      </w:r>
    </w:p>
    <w:p w:rsidR="00E60995" w:rsidRPr="009D621C" w:rsidRDefault="00E60995" w:rsidP="00B14D84">
      <w:pPr>
        <w:spacing w:after="0"/>
        <w:jc w:val="both"/>
        <w:rPr>
          <w:rFonts w:ascii="Times New Roman" w:hAnsi="Times New Roman" w:cs="Times New Roman"/>
          <w:sz w:val="28"/>
          <w:szCs w:val="28"/>
        </w:rPr>
      </w:pPr>
    </w:p>
    <w:p w:rsidR="00E60995" w:rsidRPr="009D621C" w:rsidRDefault="00E60995" w:rsidP="00B14D84">
      <w:pPr>
        <w:spacing w:after="0"/>
        <w:jc w:val="both"/>
        <w:rPr>
          <w:rFonts w:ascii="Times New Roman" w:hAnsi="Times New Roman" w:cs="Times New Roman"/>
          <w:b/>
          <w:bCs/>
          <w:sz w:val="28"/>
          <w:szCs w:val="28"/>
        </w:rPr>
      </w:pPr>
      <w:r w:rsidRPr="009D621C">
        <w:rPr>
          <w:rFonts w:ascii="Times New Roman" w:hAnsi="Times New Roman" w:cs="Times New Roman"/>
          <w:b/>
          <w:bCs/>
          <w:sz w:val="28"/>
          <w:szCs w:val="28"/>
        </w:rPr>
        <w:t>Дополнительная литература:</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1.Араухо И. Архитектурная композиция / перевод с испанского М. Г. Бакланова, А. </w:t>
      </w:r>
      <w:proofErr w:type="spellStart"/>
      <w:r w:rsidRPr="009D621C">
        <w:rPr>
          <w:rFonts w:ascii="Times New Roman" w:hAnsi="Times New Roman" w:cs="Times New Roman"/>
          <w:sz w:val="28"/>
          <w:szCs w:val="28"/>
        </w:rPr>
        <w:t>Михе</w:t>
      </w:r>
      <w:proofErr w:type="spellEnd"/>
      <w:r w:rsidRPr="009D621C">
        <w:rPr>
          <w:rFonts w:ascii="Times New Roman" w:hAnsi="Times New Roman" w:cs="Times New Roman"/>
          <w:sz w:val="28"/>
          <w:szCs w:val="28"/>
        </w:rPr>
        <w:t>. М.: Высшая школа, 1982.</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2.Бархин Б.Г. Методика архитектурного проектирования. /М.Г. </w:t>
      </w:r>
      <w:proofErr w:type="spellStart"/>
      <w:r w:rsidRPr="009D621C">
        <w:rPr>
          <w:rFonts w:ascii="Times New Roman" w:hAnsi="Times New Roman" w:cs="Times New Roman"/>
          <w:sz w:val="28"/>
          <w:szCs w:val="28"/>
        </w:rPr>
        <w:t>Бархин</w:t>
      </w:r>
      <w:proofErr w:type="spellEnd"/>
      <w:r w:rsidRPr="009D621C">
        <w:rPr>
          <w:rFonts w:ascii="Times New Roman" w:hAnsi="Times New Roman" w:cs="Times New Roman"/>
          <w:sz w:val="28"/>
          <w:szCs w:val="28"/>
        </w:rPr>
        <w:t xml:space="preserve">; </w:t>
      </w:r>
      <w:proofErr w:type="spellStart"/>
      <w:r w:rsidRPr="009D621C">
        <w:rPr>
          <w:rFonts w:ascii="Times New Roman" w:hAnsi="Times New Roman" w:cs="Times New Roman"/>
          <w:sz w:val="28"/>
          <w:szCs w:val="28"/>
        </w:rPr>
        <w:t>уч</w:t>
      </w:r>
      <w:proofErr w:type="spellEnd"/>
      <w:r w:rsidRPr="009D621C">
        <w:rPr>
          <w:rFonts w:ascii="Times New Roman" w:hAnsi="Times New Roman" w:cs="Times New Roman"/>
          <w:sz w:val="28"/>
          <w:szCs w:val="28"/>
        </w:rPr>
        <w:t xml:space="preserve">., М.: </w:t>
      </w:r>
      <w:proofErr w:type="spellStart"/>
      <w:r w:rsidRPr="009D621C">
        <w:rPr>
          <w:rFonts w:ascii="Times New Roman" w:hAnsi="Times New Roman" w:cs="Times New Roman"/>
          <w:sz w:val="28"/>
          <w:szCs w:val="28"/>
        </w:rPr>
        <w:t>Стройиздат</w:t>
      </w:r>
      <w:proofErr w:type="spellEnd"/>
      <w:r w:rsidRPr="009D621C">
        <w:rPr>
          <w:rFonts w:ascii="Times New Roman" w:hAnsi="Times New Roman" w:cs="Times New Roman"/>
          <w:sz w:val="28"/>
          <w:szCs w:val="28"/>
        </w:rPr>
        <w:t xml:space="preserve">, 1993. – 436 </w:t>
      </w:r>
      <w:proofErr w:type="spellStart"/>
      <w:r w:rsidRPr="009D621C">
        <w:rPr>
          <w:rFonts w:ascii="Times New Roman" w:hAnsi="Times New Roman" w:cs="Times New Roman"/>
          <w:sz w:val="28"/>
          <w:szCs w:val="28"/>
        </w:rPr>
        <w:t>с.,ил</w:t>
      </w:r>
      <w:proofErr w:type="spellEnd"/>
      <w:r w:rsidRPr="009D621C">
        <w:rPr>
          <w:rFonts w:ascii="Times New Roman" w:hAnsi="Times New Roman" w:cs="Times New Roman"/>
          <w:sz w:val="28"/>
          <w:szCs w:val="28"/>
        </w:rPr>
        <w:t xml:space="preserve">. </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3.Бюттер О. Сооружение - несущая конструкция - несущая структура. Часть1: Анализ живой природы и градообразующей среды / Оскар </w:t>
      </w:r>
      <w:proofErr w:type="spellStart"/>
      <w:r w:rsidRPr="009D621C">
        <w:rPr>
          <w:rFonts w:ascii="Times New Roman" w:hAnsi="Times New Roman" w:cs="Times New Roman"/>
          <w:sz w:val="28"/>
          <w:szCs w:val="28"/>
        </w:rPr>
        <w:t>Бюттер</w:t>
      </w:r>
      <w:proofErr w:type="spellEnd"/>
      <w:r w:rsidRPr="009D621C">
        <w:rPr>
          <w:rFonts w:ascii="Times New Roman" w:hAnsi="Times New Roman" w:cs="Times New Roman"/>
          <w:sz w:val="28"/>
          <w:szCs w:val="28"/>
        </w:rPr>
        <w:t xml:space="preserve">, </w:t>
      </w:r>
      <w:proofErr w:type="spellStart"/>
      <w:r w:rsidRPr="009D621C">
        <w:rPr>
          <w:rFonts w:ascii="Times New Roman" w:hAnsi="Times New Roman" w:cs="Times New Roman"/>
          <w:sz w:val="28"/>
          <w:szCs w:val="28"/>
        </w:rPr>
        <w:t>Эрхард</w:t>
      </w:r>
      <w:proofErr w:type="spellEnd"/>
      <w:r w:rsidRPr="009D621C">
        <w:rPr>
          <w:rFonts w:ascii="Times New Roman" w:hAnsi="Times New Roman" w:cs="Times New Roman"/>
          <w:sz w:val="28"/>
          <w:szCs w:val="28"/>
        </w:rPr>
        <w:t xml:space="preserve"> </w:t>
      </w:r>
      <w:proofErr w:type="spellStart"/>
      <w:r w:rsidRPr="009D621C">
        <w:rPr>
          <w:rFonts w:ascii="Times New Roman" w:hAnsi="Times New Roman" w:cs="Times New Roman"/>
          <w:sz w:val="28"/>
          <w:szCs w:val="28"/>
        </w:rPr>
        <w:t>Хамле;перевод</w:t>
      </w:r>
      <w:proofErr w:type="spellEnd"/>
      <w:r w:rsidRPr="009D621C">
        <w:rPr>
          <w:rFonts w:ascii="Times New Roman" w:hAnsi="Times New Roman" w:cs="Times New Roman"/>
          <w:sz w:val="28"/>
          <w:szCs w:val="28"/>
        </w:rPr>
        <w:t xml:space="preserve"> с немецкого Ю.М. </w:t>
      </w:r>
      <w:proofErr w:type="spellStart"/>
      <w:r w:rsidRPr="009D621C">
        <w:rPr>
          <w:rFonts w:ascii="Times New Roman" w:hAnsi="Times New Roman" w:cs="Times New Roman"/>
          <w:sz w:val="28"/>
          <w:szCs w:val="28"/>
        </w:rPr>
        <w:t>Веллера</w:t>
      </w:r>
      <w:proofErr w:type="spellEnd"/>
      <w:r w:rsidRPr="009D621C">
        <w:rPr>
          <w:rFonts w:ascii="Times New Roman" w:hAnsi="Times New Roman" w:cs="Times New Roman"/>
          <w:sz w:val="28"/>
          <w:szCs w:val="28"/>
        </w:rPr>
        <w:t xml:space="preserve">. М.: </w:t>
      </w:r>
      <w:proofErr w:type="spellStart"/>
      <w:r w:rsidRPr="009D621C">
        <w:rPr>
          <w:rFonts w:ascii="Times New Roman" w:hAnsi="Times New Roman" w:cs="Times New Roman"/>
          <w:sz w:val="28"/>
          <w:szCs w:val="28"/>
        </w:rPr>
        <w:t>Стройиздат</w:t>
      </w:r>
      <w:proofErr w:type="spellEnd"/>
      <w:r w:rsidRPr="009D621C">
        <w:rPr>
          <w:rFonts w:ascii="Times New Roman" w:hAnsi="Times New Roman" w:cs="Times New Roman"/>
          <w:sz w:val="28"/>
          <w:szCs w:val="28"/>
        </w:rPr>
        <w:t>, 1983. – 340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4.Георгиевский О. В. Единые требования по выполнению строительных </w:t>
      </w:r>
      <w:proofErr w:type="spellStart"/>
      <w:r w:rsidRPr="009D621C">
        <w:rPr>
          <w:rFonts w:ascii="Times New Roman" w:hAnsi="Times New Roman" w:cs="Times New Roman"/>
          <w:sz w:val="28"/>
          <w:szCs w:val="28"/>
        </w:rPr>
        <w:t>чертежей:справочное</w:t>
      </w:r>
      <w:proofErr w:type="spellEnd"/>
      <w:r w:rsidRPr="009D621C">
        <w:rPr>
          <w:rFonts w:ascii="Times New Roman" w:hAnsi="Times New Roman" w:cs="Times New Roman"/>
          <w:sz w:val="28"/>
          <w:szCs w:val="28"/>
        </w:rPr>
        <w:t xml:space="preserve"> пособие. М.: Архитектура-С, 2004. – 144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5.Гельфонд А. Л. Архитектурное проектирование общественных зданий и</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сооружений: учебное пособие. – М.: Архитектура-С, 2007. – 280 </w:t>
      </w:r>
      <w:proofErr w:type="spellStart"/>
      <w:r w:rsidRPr="009D621C">
        <w:rPr>
          <w:rFonts w:ascii="Times New Roman" w:hAnsi="Times New Roman" w:cs="Times New Roman"/>
          <w:sz w:val="28"/>
          <w:szCs w:val="28"/>
        </w:rPr>
        <w:t>с.,ил</w:t>
      </w:r>
      <w:proofErr w:type="spellEnd"/>
      <w:r w:rsidRPr="009D621C">
        <w:rPr>
          <w:rFonts w:ascii="Times New Roman" w:hAnsi="Times New Roman" w:cs="Times New Roman"/>
          <w:sz w:val="28"/>
          <w:szCs w:val="28"/>
        </w:rPr>
        <w:t>.</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6.Грашин А. А. Дизайн детской развивающей предметной среды: учебное пособие. – М.: Архитектура-С, 2006 – 296 с.</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7.Грубе Г. Путеводитель по архитектурным формам / Г. </w:t>
      </w:r>
      <w:proofErr w:type="spellStart"/>
      <w:r w:rsidRPr="009D621C">
        <w:rPr>
          <w:rFonts w:ascii="Times New Roman" w:hAnsi="Times New Roman" w:cs="Times New Roman"/>
          <w:sz w:val="28"/>
          <w:szCs w:val="28"/>
        </w:rPr>
        <w:t>Грубе</w:t>
      </w:r>
      <w:proofErr w:type="spellEnd"/>
      <w:r w:rsidRPr="009D621C">
        <w:rPr>
          <w:rFonts w:ascii="Times New Roman" w:hAnsi="Times New Roman" w:cs="Times New Roman"/>
          <w:sz w:val="28"/>
          <w:szCs w:val="28"/>
        </w:rPr>
        <w:t xml:space="preserve">, А. </w:t>
      </w:r>
      <w:proofErr w:type="spellStart"/>
      <w:r w:rsidRPr="009D621C">
        <w:rPr>
          <w:rFonts w:ascii="Times New Roman" w:hAnsi="Times New Roman" w:cs="Times New Roman"/>
          <w:sz w:val="28"/>
          <w:szCs w:val="28"/>
        </w:rPr>
        <w:t>Кучмар</w:t>
      </w:r>
      <w:proofErr w:type="spellEnd"/>
      <w:r w:rsidRPr="009D621C">
        <w:rPr>
          <w:rFonts w:ascii="Times New Roman" w:hAnsi="Times New Roman" w:cs="Times New Roman"/>
          <w:sz w:val="28"/>
          <w:szCs w:val="28"/>
        </w:rPr>
        <w:t>; пер. с нем. В. Алешечкиной. - М.: Архитектура-С, 2005. – 215 с.</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8.Ефимов А.В., Лазарева М.В., </w:t>
      </w:r>
      <w:proofErr w:type="spellStart"/>
      <w:r w:rsidRPr="009D621C">
        <w:rPr>
          <w:rFonts w:ascii="Times New Roman" w:hAnsi="Times New Roman" w:cs="Times New Roman"/>
          <w:sz w:val="28"/>
          <w:szCs w:val="28"/>
        </w:rPr>
        <w:t>Шимко</w:t>
      </w:r>
      <w:proofErr w:type="spellEnd"/>
      <w:r w:rsidRPr="009D621C">
        <w:rPr>
          <w:rFonts w:ascii="Times New Roman" w:hAnsi="Times New Roman" w:cs="Times New Roman"/>
          <w:sz w:val="28"/>
          <w:szCs w:val="28"/>
        </w:rPr>
        <w:t xml:space="preserve"> В.Т. Архитектурно-дизайнерское проектирование. Специальное оборудование интерьера. Учебное пособие. – М.: Архитектура-С, 2008. – 136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9.Князева В. П. Экологические аспекты выбора материалов в архитектурном</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проектировании: учебное пособие. М.: Архитектура-С, 2006. – 296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10.Максимов О.Г. Рисунок в архитектурном творчестве: Изображение, </w:t>
      </w:r>
      <w:proofErr w:type="spellStart"/>
      <w:r w:rsidRPr="009D621C">
        <w:rPr>
          <w:rFonts w:ascii="Times New Roman" w:hAnsi="Times New Roman" w:cs="Times New Roman"/>
          <w:sz w:val="28"/>
          <w:szCs w:val="28"/>
        </w:rPr>
        <w:t>выражение,созидание</w:t>
      </w:r>
      <w:proofErr w:type="spellEnd"/>
      <w:r w:rsidRPr="009D621C">
        <w:rPr>
          <w:rFonts w:ascii="Times New Roman" w:hAnsi="Times New Roman" w:cs="Times New Roman"/>
          <w:sz w:val="28"/>
          <w:szCs w:val="28"/>
        </w:rPr>
        <w:t>: Учеб. пособие для вузов / О. Г. Максимов. М.: Архитектура-С, 2003.</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11.Максимова И.А., </w:t>
      </w:r>
      <w:proofErr w:type="spellStart"/>
      <w:r w:rsidRPr="009D621C">
        <w:rPr>
          <w:rFonts w:ascii="Times New Roman" w:hAnsi="Times New Roman" w:cs="Times New Roman"/>
          <w:sz w:val="28"/>
          <w:szCs w:val="28"/>
        </w:rPr>
        <w:t>Лисенкова</w:t>
      </w:r>
      <w:proofErr w:type="spellEnd"/>
      <w:r w:rsidRPr="009D621C">
        <w:rPr>
          <w:rFonts w:ascii="Times New Roman" w:hAnsi="Times New Roman" w:cs="Times New Roman"/>
          <w:sz w:val="28"/>
          <w:szCs w:val="28"/>
        </w:rPr>
        <w:t xml:space="preserve"> Ю.В. Чертеж архитектурного сооружения ортогональных проекциях: Учебное пособие / И.А. Максимова, Ю.В. </w:t>
      </w:r>
      <w:proofErr w:type="spellStart"/>
      <w:r w:rsidRPr="009D621C">
        <w:rPr>
          <w:rFonts w:ascii="Times New Roman" w:hAnsi="Times New Roman" w:cs="Times New Roman"/>
          <w:sz w:val="28"/>
          <w:szCs w:val="28"/>
        </w:rPr>
        <w:t>Лисенкова</w:t>
      </w:r>
      <w:proofErr w:type="spellEnd"/>
      <w:r w:rsidRPr="009D621C">
        <w:rPr>
          <w:rFonts w:ascii="Times New Roman" w:hAnsi="Times New Roman" w:cs="Times New Roman"/>
          <w:sz w:val="28"/>
          <w:szCs w:val="28"/>
        </w:rPr>
        <w:t xml:space="preserve">. -М.: КУРС: </w:t>
      </w:r>
      <w:proofErr w:type="spellStart"/>
      <w:r w:rsidRPr="009D621C">
        <w:rPr>
          <w:rFonts w:ascii="Times New Roman" w:hAnsi="Times New Roman" w:cs="Times New Roman"/>
          <w:sz w:val="28"/>
          <w:szCs w:val="28"/>
        </w:rPr>
        <w:t>Инфра-М</w:t>
      </w:r>
      <w:proofErr w:type="spellEnd"/>
      <w:r w:rsidRPr="009D621C">
        <w:rPr>
          <w:rFonts w:ascii="Times New Roman" w:hAnsi="Times New Roman" w:cs="Times New Roman"/>
          <w:sz w:val="28"/>
          <w:szCs w:val="28"/>
        </w:rPr>
        <w:t>, 2014. - 122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12.Мелодинский Д.Л. Архитектурная пропедевтика. История, теория, практика. Изд.2-е, </w:t>
      </w:r>
      <w:proofErr w:type="spellStart"/>
      <w:r w:rsidRPr="009D621C">
        <w:rPr>
          <w:rFonts w:ascii="Times New Roman" w:hAnsi="Times New Roman" w:cs="Times New Roman"/>
          <w:sz w:val="28"/>
          <w:szCs w:val="28"/>
        </w:rPr>
        <w:t>испр</w:t>
      </w:r>
      <w:proofErr w:type="spellEnd"/>
      <w:r w:rsidRPr="009D621C">
        <w:rPr>
          <w:rFonts w:ascii="Times New Roman" w:hAnsi="Times New Roman" w:cs="Times New Roman"/>
          <w:sz w:val="28"/>
          <w:szCs w:val="28"/>
        </w:rPr>
        <w:t>. и доп. – М., Книжный дом «ЛИБРОКОМ», 2011. – 400 с.</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13.Нойферт П. Проектирование и строительство: Дом. Квартира. Сад:</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иллюстрированный справочник для заказчика и проектировщика: перевод с нем.2008.</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14.Пронин Е. С. Теоретические основы архитектурной комбинаторики. М.:</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Архитектура-С, 2004. – 232 с.</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15.Рочегова Н., </w:t>
      </w:r>
      <w:proofErr w:type="spellStart"/>
      <w:r w:rsidRPr="009D621C">
        <w:rPr>
          <w:rFonts w:ascii="Times New Roman" w:hAnsi="Times New Roman" w:cs="Times New Roman"/>
          <w:sz w:val="28"/>
          <w:szCs w:val="28"/>
        </w:rPr>
        <w:t>Барчугова</w:t>
      </w:r>
      <w:proofErr w:type="spellEnd"/>
      <w:r w:rsidRPr="009D621C">
        <w:rPr>
          <w:rFonts w:ascii="Times New Roman" w:hAnsi="Times New Roman" w:cs="Times New Roman"/>
          <w:sz w:val="28"/>
          <w:szCs w:val="28"/>
        </w:rPr>
        <w:t xml:space="preserve"> Е. Основы архитектурной композиции. Курс виртуального моделирования. – М.: </w:t>
      </w:r>
      <w:proofErr w:type="spellStart"/>
      <w:r w:rsidRPr="009D621C">
        <w:rPr>
          <w:rFonts w:ascii="Times New Roman" w:hAnsi="Times New Roman" w:cs="Times New Roman"/>
          <w:sz w:val="28"/>
          <w:szCs w:val="28"/>
        </w:rPr>
        <w:t>Academia</w:t>
      </w:r>
      <w:proofErr w:type="spellEnd"/>
      <w:r w:rsidRPr="009D621C">
        <w:rPr>
          <w:rFonts w:ascii="Times New Roman" w:hAnsi="Times New Roman" w:cs="Times New Roman"/>
          <w:sz w:val="28"/>
          <w:szCs w:val="28"/>
        </w:rPr>
        <w:t>, 2010. – 328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lastRenderedPageBreak/>
        <w:t xml:space="preserve">16.Сапрыкина Н.А. Основы динамического формообразования в </w:t>
      </w:r>
      <w:proofErr w:type="spellStart"/>
      <w:r w:rsidRPr="009D621C">
        <w:rPr>
          <w:rFonts w:ascii="Times New Roman" w:hAnsi="Times New Roman" w:cs="Times New Roman"/>
          <w:sz w:val="28"/>
          <w:szCs w:val="28"/>
        </w:rPr>
        <w:t>архитектуре:учебник</w:t>
      </w:r>
      <w:proofErr w:type="spellEnd"/>
      <w:r w:rsidRPr="009D621C">
        <w:rPr>
          <w:rFonts w:ascii="Times New Roman" w:hAnsi="Times New Roman" w:cs="Times New Roman"/>
          <w:sz w:val="28"/>
          <w:szCs w:val="28"/>
        </w:rPr>
        <w:t>. – М.: Архитектура-С, 2005</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17.Стасюк Н.Г., Киселева Т.Ю., Орлова И.Г. Основы архитектурной </w:t>
      </w:r>
      <w:proofErr w:type="spellStart"/>
      <w:r w:rsidRPr="009D621C">
        <w:rPr>
          <w:rFonts w:ascii="Times New Roman" w:hAnsi="Times New Roman" w:cs="Times New Roman"/>
          <w:sz w:val="28"/>
          <w:szCs w:val="28"/>
        </w:rPr>
        <w:t>композиции:Учеб</w:t>
      </w:r>
      <w:proofErr w:type="spellEnd"/>
      <w:r w:rsidRPr="009D621C">
        <w:rPr>
          <w:rFonts w:ascii="Times New Roman" w:hAnsi="Times New Roman" w:cs="Times New Roman"/>
          <w:sz w:val="28"/>
          <w:szCs w:val="28"/>
        </w:rPr>
        <w:t>. пособие / Изд. 2-е – М.: Архитектура-С, 2004. – 95 с.: ил.</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18.Хан-Магомедов С. М. Супрематизм и архитектура (проблемы формообразования) С. М. Хан-Магомедов. – М.: Архитектура-С, 2007. – 520 </w:t>
      </w:r>
      <w:proofErr w:type="spellStart"/>
      <w:r w:rsidRPr="009D621C">
        <w:rPr>
          <w:rFonts w:ascii="Times New Roman" w:hAnsi="Times New Roman" w:cs="Times New Roman"/>
          <w:sz w:val="28"/>
          <w:szCs w:val="28"/>
        </w:rPr>
        <w:t>с.,ил</w:t>
      </w:r>
      <w:proofErr w:type="spellEnd"/>
      <w:r w:rsidRPr="009D621C">
        <w:rPr>
          <w:rFonts w:ascii="Times New Roman" w:hAnsi="Times New Roman" w:cs="Times New Roman"/>
          <w:sz w:val="28"/>
          <w:szCs w:val="28"/>
        </w:rPr>
        <w:t>.</w:t>
      </w:r>
    </w:p>
    <w:p w:rsidR="00E60995" w:rsidRPr="009D621C"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19.Шимко В.Т. Основы дизайна и средовое проектирование: учебное пособие. – </w:t>
      </w:r>
      <w:proofErr w:type="spellStart"/>
      <w:r w:rsidRPr="009D621C">
        <w:rPr>
          <w:rFonts w:ascii="Times New Roman" w:hAnsi="Times New Roman" w:cs="Times New Roman"/>
          <w:sz w:val="28"/>
          <w:szCs w:val="28"/>
        </w:rPr>
        <w:t>М.:Архитектура-С</w:t>
      </w:r>
      <w:proofErr w:type="spellEnd"/>
      <w:r w:rsidRPr="009D621C">
        <w:rPr>
          <w:rFonts w:ascii="Times New Roman" w:hAnsi="Times New Roman" w:cs="Times New Roman"/>
          <w:sz w:val="28"/>
          <w:szCs w:val="28"/>
        </w:rPr>
        <w:t xml:space="preserve">, 2007. – 160 </w:t>
      </w:r>
      <w:proofErr w:type="spellStart"/>
      <w:r w:rsidRPr="009D621C">
        <w:rPr>
          <w:rFonts w:ascii="Times New Roman" w:hAnsi="Times New Roman" w:cs="Times New Roman"/>
          <w:sz w:val="28"/>
          <w:szCs w:val="28"/>
        </w:rPr>
        <w:t>с.,ил</w:t>
      </w:r>
      <w:proofErr w:type="spellEnd"/>
      <w:r w:rsidRPr="009D621C">
        <w:rPr>
          <w:rFonts w:ascii="Times New Roman" w:hAnsi="Times New Roman" w:cs="Times New Roman"/>
          <w:sz w:val="28"/>
          <w:szCs w:val="28"/>
        </w:rPr>
        <w:t>.</w:t>
      </w:r>
    </w:p>
    <w:p w:rsidR="00E60995" w:rsidRDefault="00E60995" w:rsidP="00B14D84">
      <w:pPr>
        <w:spacing w:after="0"/>
        <w:jc w:val="both"/>
        <w:rPr>
          <w:rFonts w:ascii="Times New Roman" w:hAnsi="Times New Roman" w:cs="Times New Roman"/>
          <w:sz w:val="28"/>
          <w:szCs w:val="28"/>
        </w:rPr>
      </w:pPr>
      <w:r w:rsidRPr="009D621C">
        <w:rPr>
          <w:rFonts w:ascii="Times New Roman" w:hAnsi="Times New Roman" w:cs="Times New Roman"/>
          <w:sz w:val="28"/>
          <w:szCs w:val="28"/>
        </w:rPr>
        <w:t xml:space="preserve">20.Шимко В.Т. Архитектурно-дизайнерское проектирование. Основы теории (средовой подход): учебник / 2 изд., доп. и </w:t>
      </w:r>
      <w:proofErr w:type="spellStart"/>
      <w:r w:rsidRPr="009D621C">
        <w:rPr>
          <w:rFonts w:ascii="Times New Roman" w:hAnsi="Times New Roman" w:cs="Times New Roman"/>
          <w:sz w:val="28"/>
          <w:szCs w:val="28"/>
        </w:rPr>
        <w:t>испр</w:t>
      </w:r>
      <w:proofErr w:type="spellEnd"/>
      <w:r w:rsidRPr="009D621C">
        <w:rPr>
          <w:rFonts w:ascii="Times New Roman" w:hAnsi="Times New Roman" w:cs="Times New Roman"/>
          <w:sz w:val="28"/>
          <w:szCs w:val="28"/>
        </w:rPr>
        <w:t>. – М.: Архитектура-С, 2009. – 408с., ил.</w:t>
      </w: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1D4B33" w:rsidRDefault="001D4B33"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Default="00AC5AEA" w:rsidP="00B14D84">
      <w:pPr>
        <w:spacing w:after="0"/>
        <w:jc w:val="both"/>
        <w:rPr>
          <w:rFonts w:ascii="Times New Roman" w:hAnsi="Times New Roman" w:cs="Times New Roman"/>
          <w:sz w:val="28"/>
          <w:szCs w:val="28"/>
        </w:rPr>
      </w:pPr>
    </w:p>
    <w:p w:rsidR="00AC5AEA" w:rsidRPr="00A25434" w:rsidRDefault="00AC5AEA" w:rsidP="00AC5AEA">
      <w:pPr>
        <w:jc w:val="center"/>
        <w:rPr>
          <w:rFonts w:ascii="Times New Roman" w:hAnsi="Times New Roman"/>
          <w:sz w:val="28"/>
          <w:szCs w:val="28"/>
        </w:rPr>
      </w:pPr>
      <w:proofErr w:type="spellStart"/>
      <w:r>
        <w:rPr>
          <w:rFonts w:ascii="Times New Roman" w:hAnsi="Times New Roman"/>
          <w:sz w:val="28"/>
          <w:szCs w:val="28"/>
        </w:rPr>
        <w:t>Сайфуллина</w:t>
      </w:r>
      <w:proofErr w:type="spellEnd"/>
      <w:r>
        <w:rPr>
          <w:rFonts w:ascii="Times New Roman" w:hAnsi="Times New Roman"/>
          <w:sz w:val="28"/>
          <w:szCs w:val="28"/>
        </w:rPr>
        <w:t xml:space="preserve"> </w:t>
      </w:r>
      <w:proofErr w:type="spellStart"/>
      <w:r>
        <w:rPr>
          <w:rFonts w:ascii="Times New Roman" w:hAnsi="Times New Roman"/>
          <w:sz w:val="28"/>
          <w:szCs w:val="28"/>
        </w:rPr>
        <w:t>Ильсияр</w:t>
      </w:r>
      <w:proofErr w:type="spellEnd"/>
      <w:r>
        <w:rPr>
          <w:rFonts w:ascii="Times New Roman" w:hAnsi="Times New Roman"/>
          <w:sz w:val="28"/>
          <w:szCs w:val="28"/>
        </w:rPr>
        <w:t xml:space="preserve"> </w:t>
      </w:r>
      <w:proofErr w:type="spellStart"/>
      <w:r>
        <w:rPr>
          <w:rFonts w:ascii="Times New Roman" w:hAnsi="Times New Roman"/>
          <w:sz w:val="28"/>
          <w:szCs w:val="28"/>
        </w:rPr>
        <w:t>Зиннуровна</w:t>
      </w:r>
      <w:proofErr w:type="spellEnd"/>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p>
    <w:p w:rsidR="00AC5AEA" w:rsidRPr="009B13F8" w:rsidRDefault="00AC5AEA" w:rsidP="00AC5AEA">
      <w:pPr>
        <w:spacing w:after="0" w:line="240" w:lineRule="auto"/>
        <w:ind w:right="283" w:firstLine="708"/>
        <w:jc w:val="center"/>
        <w:rPr>
          <w:rFonts w:ascii="Times New Roman" w:hAnsi="Times New Roman" w:cs="Times New Roman"/>
          <w:b/>
          <w:bCs/>
          <w:sz w:val="28"/>
          <w:szCs w:val="28"/>
        </w:rPr>
      </w:pPr>
      <w:r w:rsidRPr="009B13F8">
        <w:rPr>
          <w:rFonts w:ascii="Times New Roman" w:hAnsi="Times New Roman" w:cs="Times New Roman"/>
          <w:b/>
          <w:bCs/>
          <w:sz w:val="28"/>
          <w:szCs w:val="28"/>
        </w:rPr>
        <w:t>ОБЪЕКТ С МОНОФУНКЦИЕЙ</w:t>
      </w:r>
      <w:r>
        <w:rPr>
          <w:rFonts w:ascii="Times New Roman" w:hAnsi="Times New Roman" w:cs="Times New Roman"/>
          <w:b/>
          <w:bCs/>
          <w:sz w:val="28"/>
          <w:szCs w:val="28"/>
        </w:rPr>
        <w:t xml:space="preserve"> (малая архитектурная форма)</w:t>
      </w:r>
    </w:p>
    <w:p w:rsidR="00AC5AEA" w:rsidRDefault="00AC5AEA" w:rsidP="00AC5AEA">
      <w:pPr>
        <w:jc w:val="center"/>
        <w:rPr>
          <w:rFonts w:ascii="Times New Roman" w:hAnsi="Times New Roman"/>
          <w:b/>
          <w:sz w:val="36"/>
          <w:szCs w:val="36"/>
        </w:rPr>
      </w:pPr>
    </w:p>
    <w:p w:rsidR="00AC5AEA" w:rsidRPr="00DB3CB8" w:rsidRDefault="00AC5AEA" w:rsidP="00AC5AEA">
      <w:pPr>
        <w:jc w:val="center"/>
        <w:rPr>
          <w:rFonts w:ascii="Times New Roman" w:hAnsi="Times New Roman"/>
          <w:b/>
          <w:sz w:val="36"/>
          <w:szCs w:val="36"/>
        </w:rPr>
      </w:pPr>
    </w:p>
    <w:p w:rsidR="00AC5AEA" w:rsidRPr="00A25434" w:rsidRDefault="00AC5AEA" w:rsidP="00AC5AEA">
      <w:pPr>
        <w:spacing w:line="264" w:lineRule="auto"/>
        <w:jc w:val="center"/>
        <w:rPr>
          <w:rFonts w:ascii="Times New Roman" w:hAnsi="Times New Roman"/>
          <w:sz w:val="28"/>
          <w:szCs w:val="28"/>
        </w:rPr>
      </w:pPr>
      <w:r w:rsidRPr="00A25434">
        <w:rPr>
          <w:rFonts w:ascii="Times New Roman" w:hAnsi="Times New Roman"/>
          <w:sz w:val="28"/>
          <w:szCs w:val="28"/>
        </w:rPr>
        <w:t>УЧЕБНО-МЕТОДИЧЕСКОЕ ПОСОБИЕ</w:t>
      </w: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r w:rsidRPr="00A25434">
        <w:rPr>
          <w:rFonts w:ascii="Times New Roman" w:hAnsi="Times New Roman"/>
          <w:sz w:val="28"/>
          <w:szCs w:val="28"/>
        </w:rPr>
        <w:t xml:space="preserve">Редактор  </w:t>
      </w: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r w:rsidRPr="00A25434">
        <w:rPr>
          <w:rFonts w:ascii="Times New Roman" w:hAnsi="Times New Roman"/>
          <w:sz w:val="28"/>
          <w:szCs w:val="28"/>
        </w:rPr>
        <w:t xml:space="preserve">Корректор </w:t>
      </w: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p>
    <w:p w:rsidR="00AC5AEA" w:rsidRPr="00A25434" w:rsidRDefault="00AC5AEA" w:rsidP="00AC5AEA">
      <w:pPr>
        <w:jc w:val="center"/>
        <w:rPr>
          <w:rFonts w:ascii="Times New Roman" w:hAnsi="Times New Roman"/>
          <w:sz w:val="28"/>
          <w:szCs w:val="28"/>
        </w:rPr>
      </w:pPr>
    </w:p>
    <w:p w:rsidR="00AC5AEA" w:rsidRPr="00A25434" w:rsidRDefault="00AC5AEA" w:rsidP="00AC5AEA">
      <w:pPr>
        <w:rPr>
          <w:rFonts w:ascii="Times New Roman" w:hAnsi="Times New Roman"/>
          <w:sz w:val="28"/>
          <w:szCs w:val="28"/>
        </w:rPr>
      </w:pPr>
      <w:r w:rsidRPr="00A25434">
        <w:rPr>
          <w:rFonts w:ascii="Times New Roman" w:hAnsi="Times New Roman"/>
          <w:sz w:val="28"/>
          <w:szCs w:val="28"/>
        </w:rPr>
        <w:t>Подписано в печать                            ……             Формат 60х84/доля листа)</w:t>
      </w:r>
    </w:p>
    <w:p w:rsidR="00AC5AEA" w:rsidRPr="00A25434" w:rsidRDefault="00AC5AEA" w:rsidP="00AC5AEA">
      <w:pPr>
        <w:rPr>
          <w:rFonts w:ascii="Times New Roman" w:hAnsi="Times New Roman"/>
          <w:sz w:val="28"/>
          <w:szCs w:val="28"/>
        </w:rPr>
      </w:pPr>
      <w:r w:rsidRPr="00A25434">
        <w:rPr>
          <w:rFonts w:ascii="Times New Roman" w:hAnsi="Times New Roman"/>
          <w:sz w:val="28"/>
          <w:szCs w:val="28"/>
        </w:rPr>
        <w:t xml:space="preserve">Заказ №……. .   Печать </w:t>
      </w:r>
      <w:proofErr w:type="spellStart"/>
      <w:r w:rsidRPr="00A25434">
        <w:rPr>
          <w:rFonts w:ascii="Times New Roman" w:hAnsi="Times New Roman"/>
          <w:sz w:val="28"/>
          <w:szCs w:val="28"/>
        </w:rPr>
        <w:t>ризографическа</w:t>
      </w:r>
      <w:proofErr w:type="spellEnd"/>
      <w:r w:rsidRPr="00A25434">
        <w:rPr>
          <w:rFonts w:ascii="Times New Roman" w:hAnsi="Times New Roman"/>
          <w:sz w:val="28"/>
          <w:szCs w:val="28"/>
        </w:rPr>
        <w:t xml:space="preserve">               </w:t>
      </w:r>
      <w:proofErr w:type="spellStart"/>
      <w:r w:rsidRPr="00A25434">
        <w:rPr>
          <w:rFonts w:ascii="Times New Roman" w:hAnsi="Times New Roman"/>
          <w:sz w:val="28"/>
          <w:szCs w:val="28"/>
        </w:rPr>
        <w:t>Усл</w:t>
      </w:r>
      <w:proofErr w:type="spellEnd"/>
      <w:r w:rsidRPr="00A25434">
        <w:rPr>
          <w:rFonts w:ascii="Times New Roman" w:hAnsi="Times New Roman"/>
          <w:sz w:val="28"/>
          <w:szCs w:val="28"/>
        </w:rPr>
        <w:t xml:space="preserve">. печ. л……… </w:t>
      </w:r>
    </w:p>
    <w:p w:rsidR="00AC5AEA" w:rsidRPr="00A25434" w:rsidRDefault="00AC5AEA" w:rsidP="00AC5AEA">
      <w:pPr>
        <w:rPr>
          <w:rFonts w:ascii="Times New Roman" w:hAnsi="Times New Roman"/>
          <w:sz w:val="28"/>
          <w:szCs w:val="28"/>
        </w:rPr>
      </w:pPr>
      <w:r w:rsidRPr="00A25434">
        <w:rPr>
          <w:rFonts w:ascii="Times New Roman" w:hAnsi="Times New Roman"/>
          <w:sz w:val="28"/>
          <w:szCs w:val="28"/>
        </w:rPr>
        <w:t xml:space="preserve">Тираж…    экз.   Бумага офсетная № 1                   </w:t>
      </w:r>
      <w:proofErr w:type="spellStart"/>
      <w:r w:rsidRPr="00A25434">
        <w:rPr>
          <w:rFonts w:ascii="Times New Roman" w:hAnsi="Times New Roman"/>
          <w:sz w:val="28"/>
          <w:szCs w:val="28"/>
        </w:rPr>
        <w:t>Уч</w:t>
      </w:r>
      <w:proofErr w:type="spellEnd"/>
      <w:r w:rsidRPr="00A25434">
        <w:rPr>
          <w:rFonts w:ascii="Times New Roman" w:hAnsi="Times New Roman"/>
          <w:sz w:val="28"/>
          <w:szCs w:val="28"/>
        </w:rPr>
        <w:t xml:space="preserve">. -изд. л……… </w:t>
      </w:r>
    </w:p>
    <w:p w:rsidR="00AC5AEA" w:rsidRPr="00A25434" w:rsidRDefault="00D23F02" w:rsidP="00AC5AEA">
      <w:pPr>
        <w:jc w:val="center"/>
        <w:rPr>
          <w:rFonts w:ascii="Times New Roman" w:hAnsi="Times New Roman"/>
          <w:sz w:val="28"/>
          <w:szCs w:val="28"/>
        </w:rPr>
      </w:pPr>
      <w:r>
        <w:rPr>
          <w:rFonts w:ascii="Times New Roman" w:hAnsi="Times New Roman"/>
          <w:noProof/>
          <w:sz w:val="28"/>
          <w:szCs w:val="28"/>
        </w:rPr>
        <w:pict>
          <v:line id="_x0000_s1054" style="position:absolute;left:0;text-align:left;z-index:251695104" from="0,3.55pt" to="456pt,3.55pt"/>
        </w:pict>
      </w:r>
      <w:r w:rsidR="00AC5AEA" w:rsidRPr="00A25434">
        <w:rPr>
          <w:rFonts w:ascii="Times New Roman" w:hAnsi="Times New Roman"/>
          <w:sz w:val="28"/>
          <w:szCs w:val="28"/>
        </w:rPr>
        <w:t>Отпечатано в полиграфическом секторе</w:t>
      </w:r>
    </w:p>
    <w:p w:rsidR="00AC5AEA" w:rsidRPr="00A25434" w:rsidRDefault="00AC5AEA" w:rsidP="00AC5AEA">
      <w:pPr>
        <w:jc w:val="center"/>
        <w:rPr>
          <w:rFonts w:ascii="Times New Roman" w:hAnsi="Times New Roman"/>
          <w:sz w:val="28"/>
          <w:szCs w:val="28"/>
        </w:rPr>
      </w:pPr>
      <w:r w:rsidRPr="00A25434">
        <w:rPr>
          <w:rFonts w:ascii="Times New Roman" w:hAnsi="Times New Roman"/>
          <w:sz w:val="28"/>
          <w:szCs w:val="28"/>
        </w:rPr>
        <w:t>Издательства КГАСУ,</w:t>
      </w:r>
    </w:p>
    <w:p w:rsidR="00AC5AEA" w:rsidRPr="0078788B" w:rsidRDefault="00AC5AEA" w:rsidP="001D4B33">
      <w:pPr>
        <w:jc w:val="center"/>
        <w:rPr>
          <w:rFonts w:ascii="Times New Roman" w:hAnsi="Times New Roman"/>
          <w:sz w:val="28"/>
          <w:szCs w:val="28"/>
        </w:rPr>
      </w:pPr>
      <w:r w:rsidRPr="00A25434">
        <w:rPr>
          <w:rFonts w:ascii="Times New Roman" w:hAnsi="Times New Roman"/>
          <w:sz w:val="28"/>
          <w:szCs w:val="28"/>
        </w:rPr>
        <w:t>420043, Казань, Зеленая, 1.</w:t>
      </w:r>
    </w:p>
    <w:p w:rsidR="00AC5AEA" w:rsidRDefault="00AC5AEA" w:rsidP="00B14D84">
      <w:pPr>
        <w:spacing w:after="0"/>
        <w:jc w:val="both"/>
        <w:rPr>
          <w:rFonts w:ascii="Times New Roman" w:hAnsi="Times New Roman" w:cs="Times New Roman"/>
          <w:sz w:val="28"/>
          <w:szCs w:val="28"/>
        </w:rPr>
      </w:pPr>
    </w:p>
    <w:p w:rsidR="00AC5AEA" w:rsidRPr="009D621C" w:rsidRDefault="00AC5AEA" w:rsidP="00B14D84">
      <w:pPr>
        <w:spacing w:after="0"/>
        <w:jc w:val="both"/>
        <w:rPr>
          <w:rFonts w:ascii="Times New Roman" w:hAnsi="Times New Roman" w:cs="Times New Roman"/>
          <w:sz w:val="28"/>
          <w:szCs w:val="28"/>
        </w:rPr>
      </w:pPr>
    </w:p>
    <w:sectPr w:rsidR="00AC5AEA" w:rsidRPr="009D621C" w:rsidSect="00B371F1">
      <w:footerReference w:type="default" r:id="rId50"/>
      <w:pgSz w:w="11906" w:h="16838"/>
      <w:pgMar w:top="1276" w:right="1274" w:bottom="1418" w:left="1276" w:header="568" w:footer="2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6E4" w:rsidRDefault="00E076E4" w:rsidP="0074177E">
      <w:pPr>
        <w:spacing w:after="0" w:line="240" w:lineRule="auto"/>
      </w:pPr>
      <w:r>
        <w:separator/>
      </w:r>
    </w:p>
  </w:endnote>
  <w:endnote w:type="continuationSeparator" w:id="1">
    <w:p w:rsidR="00E076E4" w:rsidRDefault="00E076E4" w:rsidP="00741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E4" w:rsidRDefault="00D23F02">
    <w:pPr>
      <w:pStyle w:val="aa"/>
      <w:jc w:val="right"/>
    </w:pPr>
    <w:fldSimple w:instr=" PAGE   \* MERGEFORMAT ">
      <w:r w:rsidR="001D4B33">
        <w:rPr>
          <w:noProof/>
        </w:rPr>
        <w:t>27</w:t>
      </w:r>
    </w:fldSimple>
  </w:p>
  <w:p w:rsidR="00E076E4" w:rsidRDefault="00E076E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6E4" w:rsidRDefault="00E076E4" w:rsidP="0074177E">
      <w:pPr>
        <w:spacing w:after="0" w:line="240" w:lineRule="auto"/>
      </w:pPr>
      <w:r>
        <w:separator/>
      </w:r>
    </w:p>
  </w:footnote>
  <w:footnote w:type="continuationSeparator" w:id="1">
    <w:p w:rsidR="00E076E4" w:rsidRDefault="00E076E4" w:rsidP="007417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34417"/>
    <w:multiLevelType w:val="multilevel"/>
    <w:tmpl w:val="F522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082200"/>
    <w:multiLevelType w:val="hybridMultilevel"/>
    <w:tmpl w:val="37EE1E2A"/>
    <w:lvl w:ilvl="0" w:tplc="6C88F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DD952F1"/>
    <w:multiLevelType w:val="hybridMultilevel"/>
    <w:tmpl w:val="96F6046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2647C7C"/>
    <w:multiLevelType w:val="hybridMultilevel"/>
    <w:tmpl w:val="1080510C"/>
    <w:lvl w:ilvl="0" w:tplc="29306E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D523CDE"/>
    <w:multiLevelType w:val="hybridMultilevel"/>
    <w:tmpl w:val="A5D67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proofState w:spelling="clean"/>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9B13F8"/>
    <w:rsid w:val="00031712"/>
    <w:rsid w:val="00051F0C"/>
    <w:rsid w:val="00087263"/>
    <w:rsid w:val="000F713F"/>
    <w:rsid w:val="00131729"/>
    <w:rsid w:val="00136726"/>
    <w:rsid w:val="00143D58"/>
    <w:rsid w:val="001729EF"/>
    <w:rsid w:val="001D4B33"/>
    <w:rsid w:val="002671C4"/>
    <w:rsid w:val="00275D5D"/>
    <w:rsid w:val="00283F82"/>
    <w:rsid w:val="002E41D3"/>
    <w:rsid w:val="00321BA7"/>
    <w:rsid w:val="00346BA9"/>
    <w:rsid w:val="003A65E2"/>
    <w:rsid w:val="003B6D45"/>
    <w:rsid w:val="003E5FB2"/>
    <w:rsid w:val="003E7170"/>
    <w:rsid w:val="003F6D20"/>
    <w:rsid w:val="0041726D"/>
    <w:rsid w:val="00431760"/>
    <w:rsid w:val="00486EE2"/>
    <w:rsid w:val="004A0ABB"/>
    <w:rsid w:val="004A3102"/>
    <w:rsid w:val="004A52BD"/>
    <w:rsid w:val="004C3AE6"/>
    <w:rsid w:val="004C3C02"/>
    <w:rsid w:val="004F08C5"/>
    <w:rsid w:val="00501DEE"/>
    <w:rsid w:val="00513944"/>
    <w:rsid w:val="00531E03"/>
    <w:rsid w:val="006015F6"/>
    <w:rsid w:val="006112FC"/>
    <w:rsid w:val="006157AC"/>
    <w:rsid w:val="00616585"/>
    <w:rsid w:val="006810C4"/>
    <w:rsid w:val="00684875"/>
    <w:rsid w:val="006A7375"/>
    <w:rsid w:val="006C12F5"/>
    <w:rsid w:val="006F5174"/>
    <w:rsid w:val="00723612"/>
    <w:rsid w:val="0074177E"/>
    <w:rsid w:val="007576E7"/>
    <w:rsid w:val="00760E5B"/>
    <w:rsid w:val="00764817"/>
    <w:rsid w:val="00765283"/>
    <w:rsid w:val="007A67E0"/>
    <w:rsid w:val="007D2BAE"/>
    <w:rsid w:val="007F162D"/>
    <w:rsid w:val="007F4FD2"/>
    <w:rsid w:val="00822004"/>
    <w:rsid w:val="00841C33"/>
    <w:rsid w:val="00882885"/>
    <w:rsid w:val="008F1CBE"/>
    <w:rsid w:val="00914AFA"/>
    <w:rsid w:val="00923033"/>
    <w:rsid w:val="009253DA"/>
    <w:rsid w:val="00937D16"/>
    <w:rsid w:val="00974F1A"/>
    <w:rsid w:val="009874F6"/>
    <w:rsid w:val="009A3EBC"/>
    <w:rsid w:val="009B0031"/>
    <w:rsid w:val="009B13F8"/>
    <w:rsid w:val="009D621C"/>
    <w:rsid w:val="009D6EC9"/>
    <w:rsid w:val="00A53889"/>
    <w:rsid w:val="00A92860"/>
    <w:rsid w:val="00AA3979"/>
    <w:rsid w:val="00AB319D"/>
    <w:rsid w:val="00AB3E51"/>
    <w:rsid w:val="00AC5AEA"/>
    <w:rsid w:val="00AD00A4"/>
    <w:rsid w:val="00B14D84"/>
    <w:rsid w:val="00B26EF9"/>
    <w:rsid w:val="00B275A5"/>
    <w:rsid w:val="00B371F1"/>
    <w:rsid w:val="00B878A3"/>
    <w:rsid w:val="00B92A2B"/>
    <w:rsid w:val="00B931D1"/>
    <w:rsid w:val="00BB38E3"/>
    <w:rsid w:val="00BB7B29"/>
    <w:rsid w:val="00C46694"/>
    <w:rsid w:val="00C552F2"/>
    <w:rsid w:val="00C6563E"/>
    <w:rsid w:val="00C976DE"/>
    <w:rsid w:val="00CB0114"/>
    <w:rsid w:val="00D2189B"/>
    <w:rsid w:val="00D23F02"/>
    <w:rsid w:val="00D449F8"/>
    <w:rsid w:val="00D52579"/>
    <w:rsid w:val="00D7031B"/>
    <w:rsid w:val="00DB2853"/>
    <w:rsid w:val="00DB5B6B"/>
    <w:rsid w:val="00DC5BD5"/>
    <w:rsid w:val="00DD10F9"/>
    <w:rsid w:val="00DF16FE"/>
    <w:rsid w:val="00E00C62"/>
    <w:rsid w:val="00E076E4"/>
    <w:rsid w:val="00E079E3"/>
    <w:rsid w:val="00E41CC2"/>
    <w:rsid w:val="00E47185"/>
    <w:rsid w:val="00E60995"/>
    <w:rsid w:val="00E727E9"/>
    <w:rsid w:val="00E95C09"/>
    <w:rsid w:val="00EA1300"/>
    <w:rsid w:val="00EF468A"/>
    <w:rsid w:val="00F20613"/>
    <w:rsid w:val="00F24A73"/>
    <w:rsid w:val="00F757A1"/>
    <w:rsid w:val="00F757E2"/>
    <w:rsid w:val="00FB77F8"/>
    <w:rsid w:val="00FC338B"/>
    <w:rsid w:val="00FD15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3F8"/>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uiPriority w:val="99"/>
    <w:rsid w:val="00684875"/>
    <w:rPr>
      <w:rFonts w:ascii="TimesNewRoman" w:hAnsi="TimesNewRoman" w:cs="TimesNewRoman"/>
      <w:color w:val="000000"/>
      <w:sz w:val="24"/>
      <w:szCs w:val="24"/>
    </w:rPr>
  </w:style>
  <w:style w:type="character" w:customStyle="1" w:styleId="fontstyle21">
    <w:name w:val="fontstyle21"/>
    <w:basedOn w:val="a0"/>
    <w:uiPriority w:val="99"/>
    <w:rsid w:val="00684875"/>
    <w:rPr>
      <w:rFonts w:ascii="TimesNewRomanPSMT" w:hAnsi="TimesNewRomanPSMT" w:cs="TimesNewRomanPSMT"/>
      <w:color w:val="000000"/>
      <w:sz w:val="24"/>
      <w:szCs w:val="24"/>
    </w:rPr>
  </w:style>
  <w:style w:type="paragraph" w:styleId="a3">
    <w:name w:val="List Paragraph"/>
    <w:basedOn w:val="a"/>
    <w:uiPriority w:val="99"/>
    <w:qFormat/>
    <w:rsid w:val="00684875"/>
    <w:pPr>
      <w:ind w:left="720"/>
    </w:pPr>
  </w:style>
  <w:style w:type="character" w:customStyle="1" w:styleId="fontstyle31">
    <w:name w:val="fontstyle31"/>
    <w:basedOn w:val="a0"/>
    <w:uiPriority w:val="99"/>
    <w:rsid w:val="00346BA9"/>
    <w:rPr>
      <w:rFonts w:ascii="TimesNewRoman" w:hAnsi="TimesNewRoman" w:cs="TimesNewRoman"/>
      <w:i/>
      <w:iCs/>
      <w:color w:val="000000"/>
      <w:sz w:val="24"/>
      <w:szCs w:val="24"/>
    </w:rPr>
  </w:style>
  <w:style w:type="character" w:customStyle="1" w:styleId="fontstyle41">
    <w:name w:val="fontstyle41"/>
    <w:basedOn w:val="a0"/>
    <w:uiPriority w:val="99"/>
    <w:rsid w:val="00346BA9"/>
    <w:rPr>
      <w:rFonts w:ascii="TimesNewRomanPS-ItalicMT" w:hAnsi="TimesNewRomanPS-ItalicMT" w:cs="TimesNewRomanPS-ItalicMT"/>
      <w:i/>
      <w:iCs/>
      <w:color w:val="000000"/>
      <w:sz w:val="24"/>
      <w:szCs w:val="24"/>
    </w:rPr>
  </w:style>
  <w:style w:type="character" w:customStyle="1" w:styleId="fontstyle51">
    <w:name w:val="fontstyle51"/>
    <w:basedOn w:val="a0"/>
    <w:uiPriority w:val="99"/>
    <w:rsid w:val="00346BA9"/>
    <w:rPr>
      <w:rFonts w:ascii="TimesNewRomanPS-BoldMT" w:hAnsi="TimesNewRomanPS-BoldMT" w:cs="TimesNewRomanPS-BoldMT"/>
      <w:b/>
      <w:bCs/>
      <w:color w:val="000000"/>
      <w:sz w:val="24"/>
      <w:szCs w:val="24"/>
    </w:rPr>
  </w:style>
  <w:style w:type="paragraph" w:customStyle="1" w:styleId="rtejustify">
    <w:name w:val="rtejustify"/>
    <w:basedOn w:val="a"/>
    <w:rsid w:val="009D62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locked/>
    <w:rsid w:val="009D621C"/>
    <w:rPr>
      <w:b/>
      <w:bCs/>
    </w:rPr>
  </w:style>
  <w:style w:type="paragraph" w:customStyle="1" w:styleId="rteindent1">
    <w:name w:val="rteindent1"/>
    <w:basedOn w:val="a"/>
    <w:rsid w:val="009D62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9D62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locked/>
    <w:rsid w:val="009D621C"/>
    <w:rPr>
      <w:i/>
      <w:iCs/>
    </w:rPr>
  </w:style>
  <w:style w:type="character" w:styleId="a6">
    <w:name w:val="Hyperlink"/>
    <w:basedOn w:val="a0"/>
    <w:uiPriority w:val="99"/>
    <w:semiHidden/>
    <w:unhideWhenUsed/>
    <w:rsid w:val="00AD00A4"/>
    <w:rPr>
      <w:color w:val="0000FF"/>
      <w:u w:val="single"/>
    </w:rPr>
  </w:style>
  <w:style w:type="paragraph" w:styleId="a7">
    <w:name w:val="Normal (Web)"/>
    <w:basedOn w:val="a"/>
    <w:uiPriority w:val="99"/>
    <w:semiHidden/>
    <w:unhideWhenUsed/>
    <w:rsid w:val="00F24A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74177E"/>
    <w:pPr>
      <w:tabs>
        <w:tab w:val="center" w:pos="4677"/>
        <w:tab w:val="right" w:pos="9355"/>
      </w:tabs>
    </w:pPr>
  </w:style>
  <w:style w:type="character" w:customStyle="1" w:styleId="a9">
    <w:name w:val="Верхний колонтитул Знак"/>
    <w:basedOn w:val="a0"/>
    <w:link w:val="a8"/>
    <w:uiPriority w:val="99"/>
    <w:semiHidden/>
    <w:rsid w:val="0074177E"/>
    <w:rPr>
      <w:rFonts w:cs="Calibri"/>
      <w:lang w:eastAsia="en-US"/>
    </w:rPr>
  </w:style>
  <w:style w:type="paragraph" w:styleId="aa">
    <w:name w:val="footer"/>
    <w:basedOn w:val="a"/>
    <w:link w:val="ab"/>
    <w:uiPriority w:val="99"/>
    <w:unhideWhenUsed/>
    <w:rsid w:val="0074177E"/>
    <w:pPr>
      <w:tabs>
        <w:tab w:val="center" w:pos="4677"/>
        <w:tab w:val="right" w:pos="9355"/>
      </w:tabs>
    </w:pPr>
  </w:style>
  <w:style w:type="character" w:customStyle="1" w:styleId="ab">
    <w:name w:val="Нижний колонтитул Знак"/>
    <w:basedOn w:val="a0"/>
    <w:link w:val="aa"/>
    <w:uiPriority w:val="99"/>
    <w:rsid w:val="0074177E"/>
    <w:rPr>
      <w:rFonts w:cs="Calibri"/>
      <w:lang w:eastAsia="en-US"/>
    </w:rPr>
  </w:style>
  <w:style w:type="paragraph" w:styleId="ac">
    <w:name w:val="Plain Text"/>
    <w:basedOn w:val="a"/>
    <w:link w:val="ad"/>
    <w:rsid w:val="006810C4"/>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rsid w:val="006810C4"/>
    <w:rPr>
      <w:rFonts w:ascii="Courier New" w:eastAsia="Times New Roman" w:hAnsi="Courier New" w:cs="Courier New"/>
    </w:rPr>
  </w:style>
  <w:style w:type="paragraph" w:styleId="ae">
    <w:name w:val="Balloon Text"/>
    <w:basedOn w:val="a"/>
    <w:link w:val="af"/>
    <w:uiPriority w:val="99"/>
    <w:semiHidden/>
    <w:unhideWhenUsed/>
    <w:rsid w:val="001D4B3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4B3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319191966">
      <w:bodyDiv w:val="1"/>
      <w:marLeft w:val="0"/>
      <w:marRight w:val="0"/>
      <w:marTop w:val="0"/>
      <w:marBottom w:val="0"/>
      <w:divBdr>
        <w:top w:val="none" w:sz="0" w:space="0" w:color="auto"/>
        <w:left w:val="none" w:sz="0" w:space="0" w:color="auto"/>
        <w:bottom w:val="none" w:sz="0" w:space="0" w:color="auto"/>
        <w:right w:val="none" w:sz="0" w:space="0" w:color="auto"/>
      </w:divBdr>
    </w:div>
    <w:div w:id="1355422401">
      <w:bodyDiv w:val="1"/>
      <w:marLeft w:val="0"/>
      <w:marRight w:val="0"/>
      <w:marTop w:val="0"/>
      <w:marBottom w:val="0"/>
      <w:divBdr>
        <w:top w:val="none" w:sz="0" w:space="0" w:color="auto"/>
        <w:left w:val="none" w:sz="0" w:space="0" w:color="auto"/>
        <w:bottom w:val="none" w:sz="0" w:space="0" w:color="auto"/>
        <w:right w:val="none" w:sz="0" w:space="0" w:color="auto"/>
      </w:divBdr>
    </w:div>
    <w:div w:id="163455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2%D0%BE%D0%BD%D0%B4%D0%B0" TargetMode="External"/><Relationship Id="rId18" Type="http://schemas.openxmlformats.org/officeDocument/2006/relationships/hyperlink" Target="https://ru.wikipedia.org/wiki/%D0%9A%D1%80%D1%8B%D1%88%D0%B0" TargetMode="External"/><Relationship Id="rId26" Type="http://schemas.openxmlformats.org/officeDocument/2006/relationships/hyperlink" Target="https://ru.wikipedia.org/wiki/%D0%9A%D0%BE%D0%BC%D0%BD%D0%B0%D1%82%D0%B0" TargetMode="Externa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ru.wikipedia.org/wiki/%D0%94%D0%B5%D1%80%D0%B5%D0%B2%D0%BE" TargetMode="External"/><Relationship Id="rId34" Type="http://schemas.openxmlformats.org/officeDocument/2006/relationships/hyperlink" Target="https://ru.wikipedia.org/wiki/%D0%91%D0%B5%D1%81%D0%B5%D0%B4%D0%BA%D0%B0"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ru.wikipedia.org/wiki/%D0%91%D0%B5%D1%81%D0%B5%D0%B4%D0%BA%D0%B0" TargetMode="External"/><Relationship Id="rId17" Type="http://schemas.openxmlformats.org/officeDocument/2006/relationships/image" Target="media/image5.jpeg"/><Relationship Id="rId25" Type="http://schemas.openxmlformats.org/officeDocument/2006/relationships/hyperlink" Target="https://ru.wikipedia.org/wiki/%D0%97%D0%B4%D0%B0%D0%BD%D0%B8%D0%B5" TargetMode="External"/><Relationship Id="rId33" Type="http://schemas.openxmlformats.org/officeDocument/2006/relationships/hyperlink" Target="https://ru.wikipedia.org/wiki/%D0%9C%D1%80%D0%B0%D0%BC%D0%BE%D1%80"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ru.wikipedia.org/wiki/%D0%94%D0%BE%D0%BC_%D0%9F%D0%B0%D1%88%D0%BA%D0%BE%D0%B2%D0%B0" TargetMode="External"/><Relationship Id="rId20" Type="http://schemas.openxmlformats.org/officeDocument/2006/relationships/hyperlink" Target="https://ru.wikipedia.org/wiki/%D0%9C%D0%BD%D0%BE%D0%B3%D0%BE%D1%83%D0%B3%D0%BE%D0%BB%D1%8C%D0%BD%D0%B8%D0%BA" TargetMode="External"/><Relationship Id="rId29" Type="http://schemas.openxmlformats.org/officeDocument/2006/relationships/hyperlink" Target="https://ru.wikipedia.org/wiki/%D0%94%D1%80%D0%B5%D0%B2%D0%B5%D1%81%D0%B8%D0%BD%D0%B0"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B%D0%B0%D1%82%D0%B8%D0%BD%D1%81%D0%BA%D0%B8%D0%B9_%D1%8F%D0%B7%D1%8B%D0%BA" TargetMode="External"/><Relationship Id="rId24" Type="http://schemas.openxmlformats.org/officeDocument/2006/relationships/hyperlink" Target="https://ru.wikipedia.org/wiki/%D0%A1%D1%82%D0%B5%D0%BD%D0%B0" TargetMode="External"/><Relationship Id="rId32" Type="http://schemas.openxmlformats.org/officeDocument/2006/relationships/hyperlink" Target="https://ru.wikipedia.org/wiki/%D0%90%D1%80%D1%85%D0%B8%D1%82%D0%B5%D0%BA%D1%82%D1%83%D1%80%D0%B0_%D0%92%D0%BE%D0%B7%D1%80%D0%BE%D0%B6%D0%B4%D0%B5%D0%BD%D0%B8%D1%8F" TargetMode="External"/><Relationship Id="rId37" Type="http://schemas.openxmlformats.org/officeDocument/2006/relationships/hyperlink" Target="https://ru.wikipedia.org/wiki/%D0%9D%D0%B0%D1%81%D0%B5%D0%BA%D0%BE%D0%BC%D1%8B%D0%B5" TargetMode="External"/><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ru.wikipedia.org/wiki/%D0%91%D0%B5%D1%81%D0%B5%D0%B4%D0%BA%D0%B0" TargetMode="External"/><Relationship Id="rId23" Type="http://schemas.openxmlformats.org/officeDocument/2006/relationships/hyperlink" Target="https://ru.wikipedia.org/wiki/%D0%A0%D0%B0%D1%81%D1%82%D0%B5%D0%BD%D0%B8%D1%8F" TargetMode="External"/><Relationship Id="rId28" Type="http://schemas.openxmlformats.org/officeDocument/2006/relationships/hyperlink" Target="https://ru.wikipedia.org/wiki/%D0%94%D0%B2%D0%B5%D1%80%D1%8C" TargetMode="External"/><Relationship Id="rId36" Type="http://schemas.openxmlformats.org/officeDocument/2006/relationships/hyperlink" Target="https://ru.wikipedia.org/wiki/%D0%A1%D0%BA%D1%83%D0%BB%D1%8C%D0%BF%D1%82%D1%83%D1%80%D0%B0" TargetMode="External"/><Relationship Id="rId49"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ru.wikipedia.org/wiki/%D0%A2%D1%83%D0%BC%D0%B1%D0%BE%D1%87%D0%BA%D0%B0" TargetMode="External"/><Relationship Id="rId31" Type="http://schemas.openxmlformats.org/officeDocument/2006/relationships/hyperlink" Target="https://ru.wikipedia.org/wiki/%D0%9F%D1%80%D0%B8%D1%80%D0%BE%D0%B4%D0%BD%D1%8B%D0%B9_%D0%BA%D0%B0%D0%BC%D0%B5%D0%BD%D1%8C"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91%D0%B5%D0%BB%D1%8C%D0%B2%D0%B5%D0%B4%D0%B5%D1%80" TargetMode="External"/><Relationship Id="rId22" Type="http://schemas.openxmlformats.org/officeDocument/2006/relationships/hyperlink" Target="https://ru.wikipedia.org/wiki/%D0%A2%D1%80%D0%B5%D0%BB%D1%8C%D1%8F%D0%B6" TargetMode="External"/><Relationship Id="rId27" Type="http://schemas.openxmlformats.org/officeDocument/2006/relationships/hyperlink" Target="https://ru.wikipedia.org/wiki/%D0%9E%D0%BA%D0%BD%D0%BE" TargetMode="External"/><Relationship Id="rId30" Type="http://schemas.openxmlformats.org/officeDocument/2006/relationships/hyperlink" Target="https://ru.wikipedia.org/wiki/%D0%96%D0%B5%D0%BB%D0%B5%D0%B7%D0%BE" TargetMode="External"/><Relationship Id="rId35" Type="http://schemas.openxmlformats.org/officeDocument/2006/relationships/hyperlink" Target="https://ru.wikipedia.org/wiki/%D0%A4%D0%BB%D1%8E%D0%B3%D0%B5%D1%80"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4769</Words>
  <Characters>38059</Characters>
  <Application>Microsoft Office Word</Application>
  <DocSecurity>0</DocSecurity>
  <Lines>317</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KAZAN</Company>
  <LinksUpToDate>false</LinksUpToDate>
  <CharactersWithSpaces>42743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ИБД</dc:creator>
  <cp:lastModifiedBy>dan</cp:lastModifiedBy>
  <cp:revision>5</cp:revision>
  <dcterms:created xsi:type="dcterms:W3CDTF">2018-12-16T11:55:00Z</dcterms:created>
  <dcterms:modified xsi:type="dcterms:W3CDTF">2018-12-16T12:14:00Z</dcterms:modified>
</cp:coreProperties>
</file>