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D9" w:rsidRPr="0095410A" w:rsidRDefault="008A0CD9" w:rsidP="00FE6E63">
      <w:pPr>
        <w:shd w:val="clear" w:color="auto" w:fill="FFFFFF"/>
        <w:spacing w:line="317" w:lineRule="exact"/>
        <w:jc w:val="center"/>
        <w:rPr>
          <w:b/>
          <w:spacing w:val="-2"/>
        </w:rPr>
      </w:pPr>
      <w:r w:rsidRPr="0095410A">
        <w:rPr>
          <w:b/>
          <w:spacing w:val="-7"/>
        </w:rPr>
        <w:t xml:space="preserve">Соглашение о </w:t>
      </w:r>
      <w:r w:rsidRPr="0095410A">
        <w:rPr>
          <w:b/>
          <w:spacing w:val="-2"/>
        </w:rPr>
        <w:t>сотрудничестве</w:t>
      </w:r>
    </w:p>
    <w:p w:rsidR="008A0CD9" w:rsidRPr="0095410A" w:rsidRDefault="008A0CD9" w:rsidP="00FE6E63">
      <w:pPr>
        <w:shd w:val="clear" w:color="auto" w:fill="FFFFFF"/>
        <w:spacing w:line="317" w:lineRule="exact"/>
        <w:ind w:right="-135" w:hanging="142"/>
        <w:jc w:val="center"/>
        <w:rPr>
          <w:b/>
        </w:rPr>
      </w:pPr>
      <w:r w:rsidRPr="0095410A">
        <w:rPr>
          <w:b/>
          <w:spacing w:val="-2"/>
        </w:rPr>
        <w:t xml:space="preserve">между </w:t>
      </w:r>
      <w:r w:rsidRPr="00555BD0">
        <w:rPr>
          <w:b/>
          <w:bCs/>
        </w:rPr>
        <w:t>Казански</w:t>
      </w:r>
      <w:r w:rsidR="00291306" w:rsidRPr="00555BD0">
        <w:rPr>
          <w:b/>
          <w:bCs/>
        </w:rPr>
        <w:t>м</w:t>
      </w:r>
      <w:r w:rsidRPr="00555BD0">
        <w:rPr>
          <w:b/>
          <w:bCs/>
        </w:rPr>
        <w:t xml:space="preserve"> государственны</w:t>
      </w:r>
      <w:r w:rsidR="00291306" w:rsidRPr="00555BD0">
        <w:rPr>
          <w:b/>
          <w:bCs/>
        </w:rPr>
        <w:t>м</w:t>
      </w:r>
      <w:r w:rsidRPr="00555BD0">
        <w:rPr>
          <w:b/>
          <w:bCs/>
        </w:rPr>
        <w:t xml:space="preserve"> архитектурно-строительны</w:t>
      </w:r>
      <w:r w:rsidR="00291306" w:rsidRPr="00555BD0">
        <w:rPr>
          <w:b/>
          <w:bCs/>
        </w:rPr>
        <w:t>м</w:t>
      </w:r>
      <w:r w:rsidRPr="00555BD0">
        <w:rPr>
          <w:b/>
          <w:bCs/>
        </w:rPr>
        <w:t xml:space="preserve"> университет</w:t>
      </w:r>
      <w:r w:rsidR="00291306" w:rsidRPr="00555BD0">
        <w:rPr>
          <w:b/>
          <w:bCs/>
        </w:rPr>
        <w:t>ом</w:t>
      </w:r>
      <w:r w:rsidR="00555BD0">
        <w:rPr>
          <w:b/>
          <w:bCs/>
        </w:rPr>
        <w:t xml:space="preserve"> </w:t>
      </w:r>
      <w:r w:rsidRPr="0095410A">
        <w:rPr>
          <w:b/>
          <w:spacing w:val="-2"/>
        </w:rPr>
        <w:t>и ___________________________________________________________</w:t>
      </w:r>
    </w:p>
    <w:p w:rsidR="008A0CD9" w:rsidRPr="0095410A" w:rsidRDefault="008A0CD9" w:rsidP="008A0CD9">
      <w:pPr>
        <w:shd w:val="clear" w:color="auto" w:fill="FFFFFF"/>
        <w:spacing w:line="317" w:lineRule="exact"/>
        <w:ind w:right="-135" w:hanging="142"/>
        <w:jc w:val="center"/>
        <w:rPr>
          <w:b/>
        </w:rPr>
      </w:pPr>
    </w:p>
    <w:p w:rsidR="008A0CD9" w:rsidRPr="0095410A" w:rsidRDefault="008A0CD9" w:rsidP="008A0CD9">
      <w:pPr>
        <w:shd w:val="clear" w:color="auto" w:fill="FFFFFF"/>
        <w:tabs>
          <w:tab w:val="left" w:leader="underscore" w:pos="7094"/>
          <w:tab w:val="left" w:leader="underscore" w:pos="8813"/>
        </w:tabs>
        <w:jc w:val="both"/>
        <w:rPr>
          <w:bCs/>
          <w:spacing w:val="-8"/>
        </w:rPr>
      </w:pPr>
      <w:r w:rsidRPr="0095410A">
        <w:t xml:space="preserve">    Рег. №</w:t>
      </w:r>
      <w:r w:rsidRPr="0095410A">
        <w:softHyphen/>
      </w:r>
      <w:r w:rsidRPr="0095410A">
        <w:softHyphen/>
      </w:r>
      <w:r w:rsidRPr="0095410A">
        <w:softHyphen/>
      </w:r>
      <w:r w:rsidRPr="0095410A">
        <w:softHyphen/>
      </w:r>
      <w:r w:rsidRPr="0095410A">
        <w:softHyphen/>
        <w:t>_____________                                                                       «_____»________________</w:t>
      </w:r>
    </w:p>
    <w:p w:rsidR="008A0CD9" w:rsidRPr="0095410A" w:rsidRDefault="008A0CD9" w:rsidP="008A0CD9">
      <w:pPr>
        <w:shd w:val="clear" w:color="auto" w:fill="FFFFFF"/>
        <w:tabs>
          <w:tab w:val="left" w:leader="underscore" w:pos="7094"/>
          <w:tab w:val="left" w:leader="underscore" w:pos="8813"/>
        </w:tabs>
        <w:jc w:val="both"/>
      </w:pPr>
    </w:p>
    <w:p w:rsidR="003B102E" w:rsidRPr="0095410A" w:rsidRDefault="003B102E" w:rsidP="008A0CD9">
      <w:pPr>
        <w:jc w:val="center"/>
      </w:pPr>
    </w:p>
    <w:p w:rsidR="00A400C6" w:rsidRPr="0095410A" w:rsidRDefault="00A400C6" w:rsidP="003B102E">
      <w:pPr>
        <w:ind w:firstLine="360"/>
        <w:jc w:val="right"/>
      </w:pPr>
    </w:p>
    <w:p w:rsidR="008A0CD9" w:rsidRPr="0095410A" w:rsidRDefault="008A0CD9" w:rsidP="008A0CD9">
      <w:pPr>
        <w:shd w:val="clear" w:color="auto" w:fill="FFFFFF"/>
        <w:ind w:left="5" w:firstLine="704"/>
        <w:jc w:val="both"/>
      </w:pPr>
      <w:proofErr w:type="gramStart"/>
      <w:r w:rsidRPr="0095410A">
        <w:rPr>
          <w:b/>
        </w:rPr>
        <w:t>Федеральное государственное бюджетное образовательное учреждение высшего образования «Казанский государственный архитектурно-строительный университет»</w:t>
      </w:r>
      <w:r w:rsidRPr="0095410A">
        <w:t xml:space="preserve"> </w:t>
      </w:r>
      <w:r w:rsidRPr="00555BD0">
        <w:t>(</w:t>
      </w:r>
      <w:proofErr w:type="spellStart"/>
      <w:r w:rsidR="00E67E8A" w:rsidRPr="00555BD0">
        <w:t>КазГАСУ</w:t>
      </w:r>
      <w:proofErr w:type="spellEnd"/>
      <w:r w:rsidRPr="00555BD0">
        <w:t>),</w:t>
      </w:r>
      <w:r w:rsidRPr="0095410A">
        <w:t xml:space="preserve"> </w:t>
      </w:r>
      <w:r w:rsidRPr="0095410A">
        <w:rPr>
          <w:spacing w:val="3"/>
        </w:rPr>
        <w:t>именуемый в дальнейшем «Университет»</w:t>
      </w:r>
      <w:r w:rsidRPr="0095410A">
        <w:t xml:space="preserve"> </w:t>
      </w:r>
      <w:r w:rsidR="003B102E" w:rsidRPr="0095410A">
        <w:t xml:space="preserve">в лице </w:t>
      </w:r>
      <w:r w:rsidR="00212FE2" w:rsidRPr="0095410A">
        <w:t xml:space="preserve">проректора по образовательной деятельности </w:t>
      </w:r>
      <w:hyperlink r:id="rId5" w:history="1">
        <w:proofErr w:type="spellStart"/>
        <w:r w:rsidR="00212FE2" w:rsidRPr="0095410A">
          <w:rPr>
            <w:rStyle w:val="a6"/>
            <w:color w:val="auto"/>
          </w:rPr>
          <w:t>Вильданова</w:t>
        </w:r>
        <w:proofErr w:type="spellEnd"/>
        <w:r w:rsidR="00212FE2" w:rsidRPr="0095410A">
          <w:rPr>
            <w:rStyle w:val="a6"/>
            <w:color w:val="auto"/>
          </w:rPr>
          <w:t xml:space="preserve"> </w:t>
        </w:r>
        <w:proofErr w:type="spellStart"/>
        <w:r w:rsidR="00212FE2" w:rsidRPr="0095410A">
          <w:rPr>
            <w:rStyle w:val="a6"/>
            <w:color w:val="auto"/>
          </w:rPr>
          <w:t>Ильфака</w:t>
        </w:r>
        <w:proofErr w:type="spellEnd"/>
        <w:r w:rsidR="00212FE2" w:rsidRPr="0095410A">
          <w:rPr>
            <w:rStyle w:val="a6"/>
            <w:color w:val="auto"/>
          </w:rPr>
          <w:t xml:space="preserve"> </w:t>
        </w:r>
        <w:proofErr w:type="spellStart"/>
        <w:r w:rsidR="00212FE2" w:rsidRPr="0095410A">
          <w:rPr>
            <w:rStyle w:val="a6"/>
            <w:color w:val="auto"/>
          </w:rPr>
          <w:t>Элфикович</w:t>
        </w:r>
      </w:hyperlink>
      <w:r w:rsidR="00212FE2" w:rsidRPr="0095410A">
        <w:t>а</w:t>
      </w:r>
      <w:proofErr w:type="spellEnd"/>
      <w:r w:rsidRPr="0095410A">
        <w:t xml:space="preserve">, действующего на основании доверенности № 5 от 14.01.2021 г. </w:t>
      </w:r>
      <w:r w:rsidRPr="0095410A">
        <w:rPr>
          <w:spacing w:val="2"/>
        </w:rPr>
        <w:t>с одной стороны, и______________________________________________</w:t>
      </w:r>
      <w:r w:rsidRPr="0095410A">
        <w:rPr>
          <w:spacing w:val="8"/>
        </w:rPr>
        <w:t>, именуемое в дальнейшем «Предприятие (Организация)</w:t>
      </w:r>
      <w:r w:rsidR="00FE6E63" w:rsidRPr="0095410A">
        <w:rPr>
          <w:spacing w:val="8"/>
        </w:rPr>
        <w:t>»,</w:t>
      </w:r>
      <w:r w:rsidR="00480741" w:rsidRPr="0095410A">
        <w:rPr>
          <w:spacing w:val="8"/>
        </w:rPr>
        <w:t xml:space="preserve"> </w:t>
      </w:r>
      <w:r w:rsidRPr="0095410A">
        <w:rPr>
          <w:spacing w:val="8"/>
        </w:rPr>
        <w:t xml:space="preserve">в лице </w:t>
      </w:r>
      <w:r w:rsidRPr="0095410A">
        <w:rPr>
          <w:spacing w:val="1"/>
        </w:rPr>
        <w:t>генерального директора ______________________________________________________, действующего на основании _____________</w:t>
      </w:r>
      <w:r w:rsidR="00FE6E63" w:rsidRPr="0095410A">
        <w:rPr>
          <w:spacing w:val="1"/>
        </w:rPr>
        <w:t>____________</w:t>
      </w:r>
      <w:r w:rsidRPr="0095410A">
        <w:rPr>
          <w:spacing w:val="1"/>
        </w:rPr>
        <w:t>, далее совместно именуемые «Стороны», исходя из взаимной заинтересованности развития Университета</w:t>
      </w:r>
      <w:proofErr w:type="gramEnd"/>
      <w:r w:rsidRPr="0095410A">
        <w:rPr>
          <w:spacing w:val="1"/>
        </w:rPr>
        <w:t xml:space="preserve"> и Предприятия (Организации) на основе уважения интересов каждой из сторон заключили настоящее соглашение о нижеследующем:</w:t>
      </w:r>
    </w:p>
    <w:p w:rsidR="00ED0441" w:rsidRPr="0095410A" w:rsidRDefault="00ED0441" w:rsidP="000C0406">
      <w:pPr>
        <w:jc w:val="both"/>
      </w:pPr>
    </w:p>
    <w:p w:rsidR="003B102E" w:rsidRPr="0095410A" w:rsidRDefault="00ED0441" w:rsidP="00E747CB">
      <w:pPr>
        <w:tabs>
          <w:tab w:val="left" w:pos="540"/>
        </w:tabs>
        <w:jc w:val="center"/>
      </w:pPr>
      <w:r w:rsidRPr="0095410A">
        <w:rPr>
          <w:b/>
          <w:bCs/>
        </w:rPr>
        <w:t>1.</w:t>
      </w:r>
      <w:r w:rsidRPr="0095410A">
        <w:t xml:space="preserve">   </w:t>
      </w:r>
      <w:r w:rsidR="003B102E" w:rsidRPr="0095410A">
        <w:rPr>
          <w:b/>
          <w:bCs/>
        </w:rPr>
        <w:t>Предмет соглашения</w:t>
      </w:r>
    </w:p>
    <w:p w:rsidR="003B102E" w:rsidRPr="0095410A" w:rsidRDefault="003B102E" w:rsidP="00E747CB">
      <w:pPr>
        <w:tabs>
          <w:tab w:val="left" w:pos="540"/>
          <w:tab w:val="left" w:pos="1800"/>
        </w:tabs>
        <w:jc w:val="both"/>
      </w:pPr>
    </w:p>
    <w:p w:rsidR="00480741" w:rsidRPr="0095410A" w:rsidRDefault="00480741" w:rsidP="00480741">
      <w:pPr>
        <w:numPr>
          <w:ilvl w:val="1"/>
          <w:numId w:val="7"/>
        </w:numPr>
        <w:tabs>
          <w:tab w:val="left" w:pos="540"/>
          <w:tab w:val="left" w:pos="1800"/>
        </w:tabs>
        <w:jc w:val="both"/>
      </w:pPr>
      <w:r w:rsidRPr="0095410A">
        <w:t xml:space="preserve"> Предметом настоящего Соглашения является создание системы партнерских отношений, в рамках которой Стороны организуют и развивают взаимовыгодное сотрудничество в образовательной, научно-исследовательской и производственно-инновационной сферах деятельности Сторон.</w:t>
      </w:r>
    </w:p>
    <w:p w:rsidR="00480741" w:rsidRPr="0095410A" w:rsidRDefault="00480741" w:rsidP="00480741">
      <w:pPr>
        <w:numPr>
          <w:ilvl w:val="1"/>
          <w:numId w:val="7"/>
        </w:numPr>
        <w:tabs>
          <w:tab w:val="left" w:pos="540"/>
          <w:tab w:val="left" w:pos="1800"/>
        </w:tabs>
        <w:jc w:val="both"/>
      </w:pPr>
      <w:r w:rsidRPr="0095410A">
        <w:t xml:space="preserve">Соглашение заключено с целью углубления интеграции между Сторонами, взаимного поддержания и развития научно-технического, кадрового, инновационного, производственного потенциалов, обеспечения подготовки и сохранения высококвалифицированных кадров. </w:t>
      </w:r>
    </w:p>
    <w:p w:rsidR="00480741" w:rsidRPr="0095410A" w:rsidRDefault="00480741" w:rsidP="00480741">
      <w:pPr>
        <w:numPr>
          <w:ilvl w:val="1"/>
          <w:numId w:val="7"/>
        </w:numPr>
        <w:tabs>
          <w:tab w:val="left" w:pos="540"/>
          <w:tab w:val="left" w:pos="1800"/>
        </w:tabs>
        <w:jc w:val="both"/>
      </w:pPr>
      <w:r w:rsidRPr="0095410A">
        <w:t>Стороны намерены установить и развивать сотрудничество на основе принципов равенства, взаимной выгоды, взаимопонимания, уважения и доверия. Стороны устанавливают, что основным принципом организации их сотрудничества является полная самостоятельность Сторон при осуществлении финансово-хозяйственной деятельности.</w:t>
      </w:r>
    </w:p>
    <w:p w:rsidR="00480741" w:rsidRPr="0095410A" w:rsidRDefault="00480741" w:rsidP="00480741">
      <w:pPr>
        <w:numPr>
          <w:ilvl w:val="1"/>
          <w:numId w:val="7"/>
        </w:numPr>
        <w:tabs>
          <w:tab w:val="left" w:pos="540"/>
          <w:tab w:val="left" w:pos="1800"/>
        </w:tabs>
        <w:jc w:val="both"/>
      </w:pPr>
      <w:r w:rsidRPr="0095410A">
        <w:t>Стороны исходят из взаимной заинтересованности в совместном развитии кадрового, научно-образовательного и инновационного потенциалов Сторон, в том числе в подготовке высококвалифицированных кадров, разработке и внедрении высокотехнологичной продукции, проведении совместных научных исследований и мероприятий.</w:t>
      </w:r>
    </w:p>
    <w:p w:rsidR="00480741" w:rsidRPr="0095410A" w:rsidRDefault="00480741" w:rsidP="00480741">
      <w:pPr>
        <w:numPr>
          <w:ilvl w:val="1"/>
          <w:numId w:val="7"/>
        </w:numPr>
        <w:tabs>
          <w:tab w:val="left" w:pos="540"/>
          <w:tab w:val="left" w:pos="1800"/>
        </w:tabs>
        <w:jc w:val="both"/>
      </w:pPr>
      <w:r w:rsidRPr="0095410A">
        <w:t>Сотрудничество понимается Сторонами как создание взаимного режима наибольшего благоприятствования при реализации цели настоящего Соглашения в сфере интересов каждой из Сторон при строгом соблюдении законодательства Российской Федерации.</w:t>
      </w:r>
    </w:p>
    <w:p w:rsidR="000C2F54" w:rsidRPr="0095410A" w:rsidRDefault="000C2F54" w:rsidP="00E747CB">
      <w:pPr>
        <w:tabs>
          <w:tab w:val="left" w:pos="540"/>
          <w:tab w:val="num" w:pos="720"/>
          <w:tab w:val="left" w:pos="1800"/>
        </w:tabs>
        <w:jc w:val="center"/>
      </w:pPr>
    </w:p>
    <w:p w:rsidR="00446E15" w:rsidRPr="0095410A" w:rsidRDefault="00ED0441" w:rsidP="00E747CB">
      <w:pPr>
        <w:tabs>
          <w:tab w:val="left" w:pos="540"/>
          <w:tab w:val="num" w:pos="720"/>
          <w:tab w:val="left" w:pos="1800"/>
        </w:tabs>
        <w:jc w:val="center"/>
        <w:rPr>
          <w:b/>
          <w:bCs/>
        </w:rPr>
      </w:pPr>
      <w:r w:rsidRPr="0095410A">
        <w:rPr>
          <w:b/>
          <w:bCs/>
        </w:rPr>
        <w:t xml:space="preserve">  </w:t>
      </w:r>
      <w:r w:rsidR="000C2F54" w:rsidRPr="0095410A">
        <w:rPr>
          <w:b/>
          <w:bCs/>
        </w:rPr>
        <w:t xml:space="preserve">2.   </w:t>
      </w:r>
      <w:r w:rsidR="001F1B0A" w:rsidRPr="0095410A">
        <w:rPr>
          <w:b/>
          <w:bCs/>
        </w:rPr>
        <w:t>Основные направления и формы сотрудничества</w:t>
      </w:r>
    </w:p>
    <w:p w:rsidR="00480741" w:rsidRPr="0095410A" w:rsidRDefault="00480741" w:rsidP="00480741">
      <w:pPr>
        <w:pStyle w:val="a9"/>
        <w:tabs>
          <w:tab w:val="left" w:pos="1134"/>
        </w:tabs>
        <w:spacing w:before="0" w:beforeAutospacing="0" w:after="0" w:afterAutospacing="0"/>
        <w:ind w:left="709" w:right="-6"/>
        <w:rPr>
          <w:b/>
        </w:rPr>
      </w:pPr>
    </w:p>
    <w:p w:rsidR="00480741" w:rsidRPr="0095410A" w:rsidRDefault="00480741" w:rsidP="00480741">
      <w:pPr>
        <w:pStyle w:val="a9"/>
        <w:numPr>
          <w:ilvl w:val="0"/>
          <w:numId w:val="16"/>
        </w:numPr>
        <w:tabs>
          <w:tab w:val="left" w:pos="1418"/>
        </w:tabs>
        <w:spacing w:before="0" w:beforeAutospacing="0" w:after="0" w:afterAutospacing="0"/>
        <w:ind w:left="0" w:right="-6" w:firstLine="709"/>
        <w:jc w:val="both"/>
      </w:pPr>
      <w:r w:rsidRPr="0095410A">
        <w:t>Стороны выражают заинтересованность в развитии взаимодействия в интересах формирования условий для сотрудничества, для чего признают важность согласования позиций и выработки общих решений по следующим направлениям сотрудничества:</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повышение качества образования с учетом актуальных потребностей практической деятельности;</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участие в совместной разработке и реализации образовательных программ и научных проектов в сфере образования;</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участие в сетевой форме реализации образовательных программ;</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подготовка кадров по основным профессиональным образовательным программам и дополнительным профессиональным программам;</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lastRenderedPageBreak/>
        <w:t>привлечение обучающихся и педагогических работников в условия производственной среды в целях осуществления практической подготовки, повышения квалификации и совершенствования научной и образовательной деятельности;</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содействие росту привлекательности образовательных программ;</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продвижение образовательных и исследовательских проектов в образовательное и научное пространство;</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 xml:space="preserve">участие в проведении образовательных, </w:t>
      </w:r>
      <w:proofErr w:type="spellStart"/>
      <w:r w:rsidRPr="0095410A">
        <w:t>профориентационных</w:t>
      </w:r>
      <w:proofErr w:type="spellEnd"/>
      <w:r w:rsidRPr="0095410A">
        <w:t xml:space="preserve"> мероприятий, научно-исследовательских и научно-технических проектов, конгрессов, симпозиумов, конференций, семинаров.</w:t>
      </w:r>
    </w:p>
    <w:p w:rsidR="00480741" w:rsidRPr="0095410A" w:rsidRDefault="00480741" w:rsidP="00480741">
      <w:pPr>
        <w:pStyle w:val="a9"/>
        <w:numPr>
          <w:ilvl w:val="0"/>
          <w:numId w:val="16"/>
        </w:numPr>
        <w:tabs>
          <w:tab w:val="left" w:pos="1418"/>
        </w:tabs>
        <w:spacing w:before="0" w:beforeAutospacing="0" w:after="0" w:afterAutospacing="0"/>
        <w:ind w:left="0" w:right="-6" w:firstLine="709"/>
        <w:jc w:val="both"/>
      </w:pPr>
      <w:r w:rsidRPr="0095410A">
        <w:t>Стороны выражают намерение осуществлять сотрудничество в следующих формах:</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совместная разработка и реализация образовательных программ и научных проектов в сфере образования, в том числе применение сетевой формы реализации образовательных программ;</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 xml:space="preserve">организация и проведение практической подготовки </w:t>
      </w:r>
      <w:proofErr w:type="gramStart"/>
      <w:r w:rsidRPr="0095410A">
        <w:t>обучающихся</w:t>
      </w:r>
      <w:proofErr w:type="gramEnd"/>
      <w:r w:rsidRPr="0095410A">
        <w:t>;</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r w:rsidRPr="0095410A">
        <w:t>совместное проведение научных исследований;</w:t>
      </w:r>
    </w:p>
    <w:p w:rsidR="00480741" w:rsidRPr="0095410A" w:rsidRDefault="00480741" w:rsidP="00480741">
      <w:pPr>
        <w:pStyle w:val="a9"/>
        <w:numPr>
          <w:ilvl w:val="0"/>
          <w:numId w:val="17"/>
        </w:numPr>
        <w:tabs>
          <w:tab w:val="left" w:pos="1134"/>
          <w:tab w:val="left" w:pos="1418"/>
        </w:tabs>
        <w:spacing w:before="0" w:beforeAutospacing="0" w:after="0" w:afterAutospacing="0"/>
        <w:ind w:left="0" w:right="-6" w:firstLine="709"/>
        <w:jc w:val="both"/>
      </w:pPr>
      <w:proofErr w:type="gramStart"/>
      <w:r w:rsidRPr="0095410A">
        <w:t xml:space="preserve">проведение совместных мероприятий (образовательных, </w:t>
      </w:r>
      <w:proofErr w:type="spellStart"/>
      <w:r w:rsidRPr="0095410A">
        <w:t>профориентационных</w:t>
      </w:r>
      <w:proofErr w:type="spellEnd"/>
      <w:r w:rsidRPr="0095410A">
        <w:t xml:space="preserve"> мероприятий, научно-исследовательских и научно-технических проектов, конгрессов, симпозиумов, конференций, семинаров).</w:t>
      </w:r>
      <w:proofErr w:type="gramEnd"/>
    </w:p>
    <w:p w:rsidR="00480741" w:rsidRPr="0095410A" w:rsidRDefault="00480741" w:rsidP="00480741">
      <w:pPr>
        <w:pStyle w:val="a9"/>
        <w:numPr>
          <w:ilvl w:val="0"/>
          <w:numId w:val="16"/>
        </w:numPr>
        <w:tabs>
          <w:tab w:val="left" w:pos="1418"/>
        </w:tabs>
        <w:spacing w:before="0" w:beforeAutospacing="0" w:after="0" w:afterAutospacing="0"/>
        <w:ind w:left="0" w:right="-6" w:firstLine="709"/>
        <w:jc w:val="both"/>
      </w:pPr>
      <w:r w:rsidRPr="0095410A">
        <w:t xml:space="preserve">В целях осуществления сотрудничества Стороны намерены использовать имеющиеся у них </w:t>
      </w:r>
      <w:r w:rsidRPr="00291306">
        <w:t>возможности, материалы, ресурсы и активы.</w:t>
      </w:r>
    </w:p>
    <w:p w:rsidR="00480741" w:rsidRPr="0095410A" w:rsidRDefault="00480741" w:rsidP="00480741">
      <w:pPr>
        <w:pStyle w:val="a9"/>
        <w:numPr>
          <w:ilvl w:val="0"/>
          <w:numId w:val="16"/>
        </w:numPr>
        <w:tabs>
          <w:tab w:val="left" w:pos="1418"/>
        </w:tabs>
        <w:spacing w:before="0" w:beforeAutospacing="0" w:after="0" w:afterAutospacing="0"/>
        <w:ind w:left="0" w:right="-6" w:firstLine="709"/>
        <w:jc w:val="both"/>
      </w:pPr>
      <w:r w:rsidRPr="0095410A">
        <w:t>Если в процессе реализации сотрудничества возникает необходимость в организации конкретных мероприятий, выполнении конкретных работ, оказании услуг или урегулировании каких-либо взаимоотношений между Сторонами, Стороны при достижении соответствующей договоренности будут взаимодействовать на основании отдельных договоров и соглашений.</w:t>
      </w:r>
    </w:p>
    <w:p w:rsidR="00480741" w:rsidRPr="0095410A" w:rsidRDefault="00480741" w:rsidP="00480741">
      <w:pPr>
        <w:pStyle w:val="a9"/>
        <w:numPr>
          <w:ilvl w:val="0"/>
          <w:numId w:val="16"/>
        </w:numPr>
        <w:tabs>
          <w:tab w:val="left" w:pos="1418"/>
        </w:tabs>
        <w:spacing w:before="0" w:beforeAutospacing="0" w:after="0" w:afterAutospacing="0"/>
        <w:ind w:left="0" w:right="-6" w:firstLine="709"/>
        <w:jc w:val="both"/>
      </w:pPr>
      <w:r w:rsidRPr="0095410A">
        <w:t>Стороны обеспечивают в своей деятельности конфиденциальность информации, связанной с исполнением настоящего соглашения. Информация, связанная с исполнением Соглашения, не подлежит разглашению и передаче одной из Сторон третьим лицам без письменного согласия другой Стороны, за исключением передачи этой информации органам государственной власти по основаниям и в порядке, установленным законодательством Российской Федерации.</w:t>
      </w:r>
    </w:p>
    <w:p w:rsidR="00480741" w:rsidRPr="0095410A" w:rsidRDefault="00480741" w:rsidP="00480741">
      <w:pPr>
        <w:pStyle w:val="a9"/>
        <w:tabs>
          <w:tab w:val="left" w:pos="1418"/>
        </w:tabs>
        <w:spacing w:before="0" w:beforeAutospacing="0" w:after="0" w:afterAutospacing="0"/>
        <w:ind w:left="709" w:right="-6"/>
        <w:jc w:val="both"/>
      </w:pPr>
    </w:p>
    <w:p w:rsidR="00E41FA6" w:rsidRPr="0095410A" w:rsidRDefault="00FE6E63" w:rsidP="00E747CB">
      <w:pPr>
        <w:tabs>
          <w:tab w:val="num" w:pos="360"/>
          <w:tab w:val="left" w:pos="540"/>
          <w:tab w:val="num" w:pos="720"/>
          <w:tab w:val="left" w:pos="1800"/>
        </w:tabs>
        <w:jc w:val="center"/>
        <w:rPr>
          <w:b/>
          <w:bCs/>
        </w:rPr>
      </w:pPr>
      <w:r w:rsidRPr="0095410A">
        <w:rPr>
          <w:b/>
          <w:bCs/>
        </w:rPr>
        <w:t xml:space="preserve">3.   </w:t>
      </w:r>
      <w:r w:rsidR="00E41FA6" w:rsidRPr="0095410A">
        <w:rPr>
          <w:b/>
          <w:bCs/>
        </w:rPr>
        <w:t>Срок действия соглашения</w:t>
      </w:r>
      <w:r w:rsidR="00480741" w:rsidRPr="0095410A">
        <w:rPr>
          <w:b/>
          <w:bCs/>
        </w:rPr>
        <w:t xml:space="preserve"> </w:t>
      </w:r>
      <w:r w:rsidR="00480741" w:rsidRPr="0095410A">
        <w:rPr>
          <w:b/>
        </w:rPr>
        <w:t>о сотрудничестве, порядок его изменения и расторжения</w:t>
      </w:r>
    </w:p>
    <w:p w:rsidR="001A2E10" w:rsidRPr="0095410A" w:rsidRDefault="001A2E10" w:rsidP="00E747CB">
      <w:pPr>
        <w:tabs>
          <w:tab w:val="num" w:pos="360"/>
          <w:tab w:val="left" w:pos="540"/>
          <w:tab w:val="num" w:pos="720"/>
          <w:tab w:val="left" w:pos="1800"/>
        </w:tabs>
        <w:jc w:val="center"/>
      </w:pPr>
    </w:p>
    <w:p w:rsidR="00480741" w:rsidRPr="0095410A" w:rsidRDefault="00480741" w:rsidP="00480741">
      <w:pPr>
        <w:tabs>
          <w:tab w:val="left" w:pos="540"/>
          <w:tab w:val="num" w:pos="720"/>
          <w:tab w:val="left" w:pos="1800"/>
        </w:tabs>
        <w:jc w:val="both"/>
      </w:pPr>
      <w:r w:rsidRPr="0095410A">
        <w:t>3.1.</w:t>
      </w:r>
      <w:r w:rsidRPr="0095410A">
        <w:tab/>
        <w:t xml:space="preserve">Настоящее Соглашение вступает в силу </w:t>
      </w:r>
      <w:proofErr w:type="gramStart"/>
      <w:r w:rsidRPr="0095410A">
        <w:t>с даты</w:t>
      </w:r>
      <w:proofErr w:type="gramEnd"/>
      <w:r w:rsidRPr="0095410A">
        <w:t xml:space="preserve"> его подписания Сторонами и действует в течение ___лет. При отсутствии возражений Сторон по окончании срока действия Соглашения оно считается продленным на тот же срок на тех же условиях.</w:t>
      </w:r>
    </w:p>
    <w:p w:rsidR="00480741" w:rsidRPr="0095410A" w:rsidRDefault="00480741" w:rsidP="00480741">
      <w:pPr>
        <w:tabs>
          <w:tab w:val="left" w:pos="540"/>
          <w:tab w:val="num" w:pos="720"/>
          <w:tab w:val="left" w:pos="1800"/>
        </w:tabs>
        <w:jc w:val="both"/>
      </w:pPr>
      <w:r w:rsidRPr="0095410A">
        <w:t>3.2.</w:t>
      </w:r>
      <w:r w:rsidRPr="0095410A">
        <w:tab/>
        <w:t>Изменения в Соглашение оформляются в письменной форме путем подписания дополнительных соглашений.</w:t>
      </w:r>
    </w:p>
    <w:p w:rsidR="00480741" w:rsidRPr="0095410A" w:rsidRDefault="00480741" w:rsidP="00480741">
      <w:pPr>
        <w:tabs>
          <w:tab w:val="left" w:pos="540"/>
          <w:tab w:val="num" w:pos="720"/>
          <w:tab w:val="left" w:pos="1800"/>
        </w:tabs>
        <w:jc w:val="both"/>
      </w:pPr>
      <w:r w:rsidRPr="0095410A">
        <w:t>3.3.</w:t>
      </w:r>
      <w:r w:rsidRPr="0095410A">
        <w:tab/>
        <w:t>Стороны согласны извещать об изменении своих реквизитов в течение ___ дней с даты их изменения.</w:t>
      </w:r>
    </w:p>
    <w:p w:rsidR="00480741" w:rsidRPr="0095410A" w:rsidRDefault="00480741" w:rsidP="00480741">
      <w:pPr>
        <w:tabs>
          <w:tab w:val="left" w:pos="540"/>
          <w:tab w:val="num" w:pos="720"/>
          <w:tab w:val="left" w:pos="1800"/>
        </w:tabs>
        <w:jc w:val="both"/>
      </w:pPr>
      <w:r w:rsidRPr="0095410A">
        <w:t>3.4.</w:t>
      </w:r>
      <w:r w:rsidRPr="0095410A">
        <w:tab/>
        <w:t>Соглашение может быть расторгнуто до окончания срока действия в результате одностороннего отказа одной из Сторон от исполнения Соглашения путем направления другой Стороне соответствующего уведомления не позднее, чем за месяц до предполагаемой даты расторжения Соглашения. При расторжении Соглашения отдельные договоры, заключенные в рамках реализации Соглашения, продолжают свое действие в соответствии с указанными в них условиями.</w:t>
      </w:r>
    </w:p>
    <w:p w:rsidR="00E747CB" w:rsidRPr="0095410A" w:rsidRDefault="00480741" w:rsidP="00480741">
      <w:pPr>
        <w:tabs>
          <w:tab w:val="left" w:pos="540"/>
          <w:tab w:val="num" w:pos="720"/>
          <w:tab w:val="left" w:pos="1800"/>
        </w:tabs>
        <w:jc w:val="both"/>
      </w:pPr>
      <w:r w:rsidRPr="0095410A">
        <w:t>3.5.</w:t>
      </w:r>
      <w:r w:rsidRPr="0095410A">
        <w:tab/>
        <w:t>Соглашение может быть расторгнуто по соглашению Сторон или в судебном порядке по основаниям, предусмотренным законодательством Российской Федерации.</w:t>
      </w:r>
    </w:p>
    <w:p w:rsidR="00E62D53" w:rsidRPr="0095410A" w:rsidRDefault="00E62D53" w:rsidP="00480741">
      <w:pPr>
        <w:tabs>
          <w:tab w:val="left" w:pos="540"/>
          <w:tab w:val="num" w:pos="720"/>
          <w:tab w:val="left" w:pos="1800"/>
        </w:tabs>
        <w:jc w:val="both"/>
      </w:pPr>
    </w:p>
    <w:p w:rsidR="00E62D53" w:rsidRPr="0095410A" w:rsidRDefault="00E62D53" w:rsidP="00480741">
      <w:pPr>
        <w:tabs>
          <w:tab w:val="left" w:pos="540"/>
          <w:tab w:val="num" w:pos="720"/>
          <w:tab w:val="left" w:pos="1800"/>
        </w:tabs>
        <w:jc w:val="both"/>
      </w:pPr>
    </w:p>
    <w:p w:rsidR="00480741" w:rsidRPr="0095410A" w:rsidRDefault="00480741" w:rsidP="00480741">
      <w:pPr>
        <w:tabs>
          <w:tab w:val="left" w:pos="540"/>
          <w:tab w:val="num" w:pos="720"/>
          <w:tab w:val="left" w:pos="1800"/>
        </w:tabs>
        <w:jc w:val="both"/>
      </w:pPr>
    </w:p>
    <w:p w:rsidR="00E41FA6" w:rsidRPr="0095410A" w:rsidRDefault="001F1B0A" w:rsidP="00E747CB">
      <w:pPr>
        <w:numPr>
          <w:ilvl w:val="0"/>
          <w:numId w:val="12"/>
        </w:numPr>
        <w:tabs>
          <w:tab w:val="left" w:pos="540"/>
          <w:tab w:val="num" w:pos="720"/>
          <w:tab w:val="left" w:pos="1800"/>
        </w:tabs>
        <w:ind w:left="0" w:firstLine="0"/>
        <w:jc w:val="center"/>
      </w:pPr>
      <w:r w:rsidRPr="0095410A">
        <w:rPr>
          <w:b/>
          <w:bCs/>
        </w:rPr>
        <w:lastRenderedPageBreak/>
        <w:t>Заключительные положения</w:t>
      </w:r>
    </w:p>
    <w:p w:rsidR="00E41FA6" w:rsidRPr="0095410A" w:rsidRDefault="00E41FA6" w:rsidP="00E747CB">
      <w:pPr>
        <w:tabs>
          <w:tab w:val="num" w:pos="360"/>
          <w:tab w:val="left" w:pos="540"/>
          <w:tab w:val="num" w:pos="720"/>
          <w:tab w:val="left" w:pos="1800"/>
        </w:tabs>
        <w:jc w:val="center"/>
      </w:pPr>
    </w:p>
    <w:p w:rsidR="00480741" w:rsidRPr="0095410A" w:rsidRDefault="00480741" w:rsidP="00480741">
      <w:pPr>
        <w:pStyle w:val="a9"/>
        <w:numPr>
          <w:ilvl w:val="1"/>
          <w:numId w:val="12"/>
        </w:numPr>
        <w:tabs>
          <w:tab w:val="left" w:pos="1418"/>
        </w:tabs>
        <w:spacing w:before="0" w:beforeAutospacing="0" w:after="0" w:afterAutospacing="0"/>
        <w:ind w:right="-6"/>
        <w:jc w:val="both"/>
      </w:pPr>
      <w:r w:rsidRPr="0095410A">
        <w:t>Сотрудничество преследует некоммерческие цели. Исполнение Соглашения не может противоречить основным целям деятельности и задачам Сторон.</w:t>
      </w:r>
    </w:p>
    <w:p w:rsidR="00480741" w:rsidRPr="0095410A" w:rsidRDefault="00480741" w:rsidP="00480741">
      <w:pPr>
        <w:pStyle w:val="a9"/>
        <w:numPr>
          <w:ilvl w:val="1"/>
          <w:numId w:val="12"/>
        </w:numPr>
        <w:tabs>
          <w:tab w:val="left" w:pos="1418"/>
        </w:tabs>
        <w:spacing w:before="0" w:beforeAutospacing="0" w:after="0" w:afterAutospacing="0"/>
        <w:ind w:right="-6"/>
        <w:jc w:val="both"/>
      </w:pPr>
      <w:r w:rsidRPr="0095410A">
        <w:t>Соглашение определяет общие принципы взаимодействия Сторон. На основании Соглашения у Сторон не возникает обязанностей по передаче друг другу имущества (в том числе имущественных прав), перечислению денежных средств, выполнению работ, оказанию услуг. Заключение Соглашения не влечет за собой возникновения каких-либо юридических, в том числе финансовых, обязатель</w:t>
      </w:r>
      <w:proofErr w:type="gramStart"/>
      <w:r w:rsidRPr="0095410A">
        <w:t>ств дл</w:t>
      </w:r>
      <w:proofErr w:type="gramEnd"/>
      <w:r w:rsidRPr="0095410A">
        <w:t>я Сторон. Невыполнение положений настоящего Соглашения не может являться основанием для возмещения каких-либо убытков или упущенной выгоды другой Стороне по какой-либо причине.</w:t>
      </w:r>
    </w:p>
    <w:p w:rsidR="00480741" w:rsidRPr="0095410A" w:rsidRDefault="00480741" w:rsidP="00480741">
      <w:pPr>
        <w:pStyle w:val="a9"/>
        <w:numPr>
          <w:ilvl w:val="1"/>
          <w:numId w:val="12"/>
        </w:numPr>
        <w:tabs>
          <w:tab w:val="left" w:pos="1418"/>
        </w:tabs>
        <w:spacing w:before="0" w:beforeAutospacing="0" w:after="0" w:afterAutospacing="0"/>
        <w:ind w:right="-6"/>
        <w:jc w:val="both"/>
      </w:pPr>
      <w:r w:rsidRPr="0095410A">
        <w:t>Стороны настоящим договорились воздержаться от действий, которые могут привести к нанесению ущерба и/или ущемлению интересов другой Стороны.</w:t>
      </w:r>
    </w:p>
    <w:p w:rsidR="00480741" w:rsidRPr="0095410A" w:rsidRDefault="00480741" w:rsidP="00480741">
      <w:pPr>
        <w:pStyle w:val="a9"/>
        <w:numPr>
          <w:ilvl w:val="1"/>
          <w:numId w:val="12"/>
        </w:numPr>
        <w:tabs>
          <w:tab w:val="left" w:pos="1418"/>
        </w:tabs>
        <w:spacing w:before="0" w:beforeAutospacing="0" w:after="0" w:afterAutospacing="0"/>
        <w:ind w:right="-6"/>
        <w:jc w:val="both"/>
      </w:pPr>
      <w:r w:rsidRPr="0095410A">
        <w:t>Деятельность Сторон по настоящему соглашению не является совместной деятельностью, созданием товарищества либо совместного предприятия, не устанавливает агентских отношений, равно как не является коммерческой деятельностью и не подлежит оплате.</w:t>
      </w:r>
    </w:p>
    <w:p w:rsidR="00480741" w:rsidRPr="0095410A" w:rsidRDefault="00480741" w:rsidP="00480741">
      <w:pPr>
        <w:pStyle w:val="a9"/>
        <w:numPr>
          <w:ilvl w:val="1"/>
          <w:numId w:val="12"/>
        </w:numPr>
        <w:tabs>
          <w:tab w:val="left" w:pos="1418"/>
        </w:tabs>
        <w:spacing w:before="0" w:beforeAutospacing="0" w:after="0" w:afterAutospacing="0"/>
        <w:ind w:right="-6"/>
        <w:jc w:val="both"/>
      </w:pPr>
      <w:r w:rsidRPr="0095410A">
        <w:t>Соглашение составлено в двух экземплярах, имеющих одинаковую юридическую силу, по одному для каждой из Сторон.</w:t>
      </w:r>
    </w:p>
    <w:p w:rsidR="00ED0441" w:rsidRPr="0095410A" w:rsidRDefault="00ED0441" w:rsidP="001A2E10">
      <w:pPr>
        <w:tabs>
          <w:tab w:val="num" w:pos="360"/>
        </w:tabs>
        <w:ind w:left="360" w:hanging="900"/>
        <w:jc w:val="both"/>
      </w:pPr>
    </w:p>
    <w:p w:rsidR="008A0CD9" w:rsidRPr="0095410A" w:rsidRDefault="008A0CD9" w:rsidP="00480741">
      <w:pPr>
        <w:pStyle w:val="a7"/>
        <w:numPr>
          <w:ilvl w:val="0"/>
          <w:numId w:val="12"/>
        </w:numPr>
        <w:ind w:right="-58"/>
        <w:jc w:val="center"/>
        <w:rPr>
          <w:b/>
          <w:szCs w:val="24"/>
        </w:rPr>
      </w:pPr>
      <w:r w:rsidRPr="0095410A">
        <w:rPr>
          <w:b/>
          <w:szCs w:val="24"/>
        </w:rPr>
        <w:t>Юридические адреса и реквизиты сторон:</w:t>
      </w:r>
    </w:p>
    <w:tbl>
      <w:tblPr>
        <w:tblpPr w:leftFromText="180" w:rightFromText="180" w:vertAnchor="text" w:horzAnchor="margin" w:tblpY="689"/>
        <w:tblW w:w="9402" w:type="dxa"/>
        <w:tblLook w:val="01E0"/>
      </w:tblPr>
      <w:tblGrid>
        <w:gridCol w:w="4928"/>
        <w:gridCol w:w="850"/>
        <w:gridCol w:w="3624"/>
      </w:tblGrid>
      <w:tr w:rsidR="00E62D53" w:rsidRPr="0095410A" w:rsidTr="00E62D53">
        <w:trPr>
          <w:trHeight w:val="2636"/>
        </w:trPr>
        <w:tc>
          <w:tcPr>
            <w:tcW w:w="4928" w:type="dxa"/>
          </w:tcPr>
          <w:p w:rsidR="00E67E8A" w:rsidRPr="00555BD0" w:rsidRDefault="00C27043" w:rsidP="008A0CD9">
            <w:pPr>
              <w:ind w:right="-58" w:firstLine="426"/>
              <w:jc w:val="both"/>
              <w:rPr>
                <w:b/>
              </w:rPr>
            </w:pPr>
            <w:r w:rsidRPr="00555BD0">
              <w:rPr>
                <w:b/>
                <w:spacing w:val="3"/>
              </w:rPr>
              <w:t>Университет</w:t>
            </w:r>
            <w:r w:rsidR="00E62D53" w:rsidRPr="00555BD0">
              <w:rPr>
                <w:b/>
              </w:rPr>
              <w:t>:</w:t>
            </w:r>
          </w:p>
          <w:p w:rsidR="00E62D53" w:rsidRPr="0095410A" w:rsidRDefault="00E62D53" w:rsidP="008A0CD9">
            <w:pPr>
              <w:ind w:right="-58" w:firstLine="426"/>
              <w:jc w:val="both"/>
              <w:rPr>
                <w:b/>
              </w:rPr>
            </w:pPr>
            <w:proofErr w:type="spellStart"/>
            <w:r w:rsidRPr="00555BD0">
              <w:rPr>
                <w:b/>
              </w:rPr>
              <w:t>К</w:t>
            </w:r>
            <w:r w:rsidR="00E67E8A" w:rsidRPr="00555BD0">
              <w:rPr>
                <w:b/>
              </w:rPr>
              <w:t>аз</w:t>
            </w:r>
            <w:r w:rsidRPr="00555BD0">
              <w:rPr>
                <w:b/>
              </w:rPr>
              <w:t>ГАСУ</w:t>
            </w:r>
            <w:proofErr w:type="spellEnd"/>
          </w:p>
          <w:p w:rsidR="00E62D53" w:rsidRPr="0095410A" w:rsidRDefault="00E62D53" w:rsidP="00FE6E63">
            <w:pPr>
              <w:shd w:val="clear" w:color="auto" w:fill="FFFFFF"/>
              <w:ind w:left="426" w:right="-58"/>
              <w:rPr>
                <w:spacing w:val="-1"/>
              </w:rPr>
            </w:pPr>
            <w:r w:rsidRPr="0095410A">
              <w:rPr>
                <w:spacing w:val="-1"/>
              </w:rPr>
              <w:t>420043, Казань, ул. З</w:t>
            </w:r>
            <w:r w:rsidRPr="0095410A">
              <w:rPr>
                <w:spacing w:val="-1"/>
              </w:rPr>
              <w:t>е</w:t>
            </w:r>
            <w:r w:rsidRPr="0095410A">
              <w:rPr>
                <w:spacing w:val="-1"/>
              </w:rPr>
              <w:t>леная, д.1.</w:t>
            </w:r>
          </w:p>
          <w:p w:rsidR="00E62D53" w:rsidRPr="0095410A" w:rsidRDefault="00E62D53" w:rsidP="00FE6E63">
            <w:pPr>
              <w:shd w:val="clear" w:color="auto" w:fill="FFFFFF"/>
              <w:ind w:left="426" w:right="-58"/>
            </w:pPr>
            <w:r w:rsidRPr="0095410A">
              <w:t>ИНН 1655018025</w:t>
            </w:r>
          </w:p>
          <w:p w:rsidR="00E62D53" w:rsidRPr="0095410A" w:rsidRDefault="00E62D53" w:rsidP="00FE6E63">
            <w:pPr>
              <w:shd w:val="clear" w:color="auto" w:fill="FFFFFF"/>
              <w:ind w:left="426" w:right="-58"/>
            </w:pPr>
            <w:r w:rsidRPr="0095410A">
              <w:t>КПП 165501001,</w:t>
            </w:r>
          </w:p>
          <w:p w:rsidR="00E62D53" w:rsidRPr="0095410A" w:rsidRDefault="00E62D53" w:rsidP="00FE6E63">
            <w:pPr>
              <w:shd w:val="clear" w:color="auto" w:fill="FFFFFF"/>
              <w:ind w:left="426" w:right="-58"/>
            </w:pPr>
            <w:r w:rsidRPr="0095410A">
              <w:t>ОКПО 02069622, ОКОНХ 91220</w:t>
            </w:r>
          </w:p>
          <w:p w:rsidR="00E62D53" w:rsidRPr="0095410A" w:rsidRDefault="00E62D53" w:rsidP="00FE6E63">
            <w:pPr>
              <w:shd w:val="clear" w:color="auto" w:fill="FFFFFF"/>
              <w:ind w:left="426" w:right="-58"/>
            </w:pPr>
            <w:r w:rsidRPr="0095410A">
              <w:t>Казначейский (расчетный)  счет 03214643000000011100</w:t>
            </w:r>
          </w:p>
          <w:p w:rsidR="00E62D53" w:rsidRPr="0095410A" w:rsidRDefault="00E62D53" w:rsidP="00FE6E63">
            <w:pPr>
              <w:shd w:val="clear" w:color="auto" w:fill="FFFFFF"/>
              <w:ind w:left="426" w:right="-58"/>
            </w:pPr>
            <w:r w:rsidRPr="0095410A">
              <w:t>Корреспондентский счет40102810445370000079</w:t>
            </w:r>
          </w:p>
          <w:p w:rsidR="00E62D53" w:rsidRPr="0095410A" w:rsidRDefault="00E62D53" w:rsidP="00FE6E63">
            <w:pPr>
              <w:shd w:val="clear" w:color="auto" w:fill="FFFFFF"/>
              <w:ind w:left="426" w:right="-58"/>
            </w:pPr>
            <w:r w:rsidRPr="0095410A">
              <w:t xml:space="preserve">ОТДЕЛЕНИЕ-НБ РЕСПУБЛИКА ТАТАРСТАН БАНКА РОССИИ//УФК по Республике Татарстан </w:t>
            </w:r>
            <w:proofErr w:type="gramStart"/>
            <w:r w:rsidRPr="0095410A">
              <w:t>г</w:t>
            </w:r>
            <w:proofErr w:type="gramEnd"/>
            <w:r w:rsidRPr="0095410A">
              <w:t xml:space="preserve">. Казань  </w:t>
            </w:r>
          </w:p>
          <w:p w:rsidR="00E62D53" w:rsidRPr="0095410A" w:rsidRDefault="00E62D53" w:rsidP="00FE6E63">
            <w:pPr>
              <w:shd w:val="clear" w:color="auto" w:fill="FFFFFF"/>
              <w:ind w:left="426" w:right="-58"/>
            </w:pPr>
            <w:r w:rsidRPr="0095410A">
              <w:t xml:space="preserve">БИК 019205400 </w:t>
            </w:r>
          </w:p>
          <w:p w:rsidR="00E62D53" w:rsidRPr="0095410A" w:rsidRDefault="00E62D53" w:rsidP="00FE6E63">
            <w:pPr>
              <w:ind w:left="426" w:right="-58"/>
            </w:pPr>
            <w:r w:rsidRPr="0095410A">
              <w:t>Тел. 510-47-49</w:t>
            </w:r>
          </w:p>
          <w:p w:rsidR="00E62D53" w:rsidRPr="0095410A" w:rsidRDefault="00E62D53" w:rsidP="00FE6E63">
            <w:pPr>
              <w:ind w:left="426" w:right="-58"/>
              <w:jc w:val="both"/>
              <w:rPr>
                <w:b/>
              </w:rPr>
            </w:pPr>
          </w:p>
          <w:p w:rsidR="00E62D53" w:rsidRPr="0095410A" w:rsidRDefault="00E62D53" w:rsidP="00FE6E63">
            <w:pPr>
              <w:ind w:left="426" w:right="-58"/>
              <w:jc w:val="both"/>
              <w:rPr>
                <w:b/>
              </w:rPr>
            </w:pPr>
            <w:r w:rsidRPr="0095410A">
              <w:rPr>
                <w:b/>
              </w:rPr>
              <w:t xml:space="preserve">Проректор  </w:t>
            </w:r>
            <w:proofErr w:type="gramStart"/>
            <w:r w:rsidRPr="0095410A">
              <w:rPr>
                <w:b/>
              </w:rPr>
              <w:t>по</w:t>
            </w:r>
            <w:proofErr w:type="gramEnd"/>
            <w:r w:rsidRPr="0095410A">
              <w:rPr>
                <w:b/>
              </w:rPr>
              <w:t xml:space="preserve"> ОД</w:t>
            </w:r>
          </w:p>
          <w:p w:rsidR="00E62D53" w:rsidRPr="0095410A" w:rsidRDefault="00E62D53" w:rsidP="00FE6E63">
            <w:pPr>
              <w:ind w:left="426" w:right="-58"/>
              <w:jc w:val="both"/>
            </w:pPr>
          </w:p>
          <w:p w:rsidR="00E62D53" w:rsidRPr="0095410A" w:rsidRDefault="00E62D53" w:rsidP="00FE6E63">
            <w:pPr>
              <w:ind w:left="426" w:right="-58"/>
              <w:jc w:val="both"/>
            </w:pPr>
          </w:p>
          <w:p w:rsidR="00E62D53" w:rsidRPr="0095410A" w:rsidRDefault="00E62D53" w:rsidP="00FE6E63">
            <w:pPr>
              <w:ind w:left="426" w:right="-58"/>
              <w:jc w:val="both"/>
              <w:rPr>
                <w:b/>
              </w:rPr>
            </w:pPr>
            <w:r w:rsidRPr="0095410A">
              <w:t xml:space="preserve">__________________ </w:t>
            </w:r>
            <w:proofErr w:type="spellStart"/>
            <w:r w:rsidRPr="0095410A">
              <w:rPr>
                <w:b/>
              </w:rPr>
              <w:t>Вильданов</w:t>
            </w:r>
            <w:proofErr w:type="spellEnd"/>
            <w:r w:rsidRPr="0095410A">
              <w:rPr>
                <w:b/>
              </w:rPr>
              <w:t xml:space="preserve"> И.Э.</w:t>
            </w:r>
          </w:p>
          <w:p w:rsidR="00E62D53" w:rsidRPr="0095410A" w:rsidRDefault="00E62D53" w:rsidP="00FE6E63">
            <w:pPr>
              <w:ind w:left="426" w:right="-58"/>
              <w:jc w:val="both"/>
              <w:rPr>
                <w:b/>
              </w:rPr>
            </w:pPr>
          </w:p>
          <w:p w:rsidR="00E62D53" w:rsidRPr="0095410A" w:rsidRDefault="00E62D53" w:rsidP="00FE6E63">
            <w:pPr>
              <w:ind w:left="426" w:right="-58"/>
              <w:jc w:val="both"/>
              <w:rPr>
                <w:b/>
              </w:rPr>
            </w:pPr>
          </w:p>
          <w:p w:rsidR="00E62D53" w:rsidRPr="0095410A" w:rsidRDefault="00E62D53" w:rsidP="00FE6E63">
            <w:pPr>
              <w:ind w:left="426" w:right="-58"/>
              <w:jc w:val="both"/>
              <w:rPr>
                <w:b/>
              </w:rPr>
            </w:pPr>
            <w:r w:rsidRPr="0095410A">
              <w:rPr>
                <w:b/>
              </w:rPr>
              <w:t>Согласовано:</w:t>
            </w:r>
          </w:p>
          <w:p w:rsidR="00E62D53" w:rsidRPr="0095410A" w:rsidRDefault="00E62D53" w:rsidP="00FE6E63">
            <w:pPr>
              <w:ind w:left="426" w:right="-58"/>
              <w:jc w:val="both"/>
            </w:pPr>
            <w:r w:rsidRPr="0095410A">
              <w:t xml:space="preserve">Руководитель </w:t>
            </w:r>
            <w:r w:rsidR="009B7E68">
              <w:t>юридического отдела</w:t>
            </w:r>
          </w:p>
          <w:p w:rsidR="00E62D53" w:rsidRPr="0095410A" w:rsidRDefault="00E62D53" w:rsidP="00FE6E63">
            <w:pPr>
              <w:ind w:left="426" w:right="-58"/>
              <w:jc w:val="both"/>
            </w:pPr>
          </w:p>
          <w:p w:rsidR="00E62D53" w:rsidRPr="0095410A" w:rsidRDefault="00E62D53" w:rsidP="00FE6E63">
            <w:pPr>
              <w:ind w:left="426" w:right="-58"/>
              <w:jc w:val="both"/>
            </w:pPr>
            <w:r w:rsidRPr="0095410A">
              <w:t xml:space="preserve">__________________ </w:t>
            </w:r>
            <w:proofErr w:type="spellStart"/>
            <w:r w:rsidR="009B7E68" w:rsidRPr="009B7E68">
              <w:rPr>
                <w:b/>
              </w:rPr>
              <w:t>Зинатулин</w:t>
            </w:r>
            <w:proofErr w:type="spellEnd"/>
            <w:r w:rsidR="009B7E68" w:rsidRPr="009B7E68">
              <w:rPr>
                <w:b/>
              </w:rPr>
              <w:t xml:space="preserve"> Р.Р.</w:t>
            </w:r>
          </w:p>
          <w:p w:rsidR="00E62D53" w:rsidRPr="0095410A" w:rsidRDefault="00E62D53" w:rsidP="00FE6E63">
            <w:pPr>
              <w:ind w:left="426" w:right="-58"/>
              <w:jc w:val="both"/>
            </w:pPr>
          </w:p>
        </w:tc>
        <w:tc>
          <w:tcPr>
            <w:tcW w:w="850" w:type="dxa"/>
          </w:tcPr>
          <w:p w:rsidR="00E62D53" w:rsidRPr="0095410A" w:rsidRDefault="00E62D53" w:rsidP="00FE6E63">
            <w:pPr>
              <w:ind w:right="-58"/>
              <w:jc w:val="both"/>
              <w:rPr>
                <w:b/>
              </w:rPr>
            </w:pPr>
          </w:p>
        </w:tc>
        <w:tc>
          <w:tcPr>
            <w:tcW w:w="3624" w:type="dxa"/>
          </w:tcPr>
          <w:p w:rsidR="00E62D53" w:rsidRPr="0095410A" w:rsidRDefault="00C27043" w:rsidP="00FE6E63">
            <w:pPr>
              <w:ind w:right="-58"/>
              <w:jc w:val="both"/>
              <w:rPr>
                <w:b/>
              </w:rPr>
            </w:pPr>
            <w:r w:rsidRPr="00555BD0">
              <w:rPr>
                <w:b/>
                <w:spacing w:val="8"/>
              </w:rPr>
              <w:t>Предприятие (Организация)</w:t>
            </w:r>
            <w:r w:rsidR="00E62D53" w:rsidRPr="00555BD0">
              <w:rPr>
                <w:b/>
              </w:rPr>
              <w:t>:</w:t>
            </w:r>
            <w:r w:rsidR="00E62D53" w:rsidRPr="0095410A">
              <w:rPr>
                <w:b/>
              </w:rPr>
              <w:t xml:space="preserve"> </w:t>
            </w:r>
          </w:p>
          <w:p w:rsidR="00E62D53" w:rsidRPr="0095410A" w:rsidRDefault="00E62D53" w:rsidP="00FE6E63">
            <w:pPr>
              <w:widowControl w:val="0"/>
              <w:jc w:val="both"/>
            </w:pPr>
            <w:r w:rsidRPr="0095410A">
              <w:t xml:space="preserve">г. Казань, ул. </w:t>
            </w:r>
          </w:p>
          <w:p w:rsidR="00E62D53" w:rsidRPr="0095410A" w:rsidRDefault="00E62D53" w:rsidP="00FE6E63">
            <w:pPr>
              <w:widowControl w:val="0"/>
              <w:jc w:val="both"/>
            </w:pPr>
            <w:r w:rsidRPr="0095410A">
              <w:t xml:space="preserve">ИНН/КПП </w:t>
            </w:r>
          </w:p>
          <w:p w:rsidR="00E62D53" w:rsidRPr="0095410A" w:rsidRDefault="00E62D53" w:rsidP="00FE6E63">
            <w:pPr>
              <w:widowControl w:val="0"/>
            </w:pPr>
            <w:r w:rsidRPr="0095410A">
              <w:t>Банковские реквизиты:</w:t>
            </w:r>
          </w:p>
          <w:p w:rsidR="00E62D53" w:rsidRPr="0095410A" w:rsidRDefault="00E62D53" w:rsidP="00FE6E63">
            <w:pPr>
              <w:widowControl w:val="0"/>
              <w:jc w:val="both"/>
            </w:pPr>
            <w:proofErr w:type="gramStart"/>
            <w:r w:rsidRPr="0095410A">
              <w:t>р</w:t>
            </w:r>
            <w:proofErr w:type="gramEnd"/>
            <w:r w:rsidRPr="0095410A">
              <w:t xml:space="preserve">/с </w:t>
            </w:r>
          </w:p>
          <w:p w:rsidR="00E62D53" w:rsidRPr="0095410A" w:rsidRDefault="00E62D53" w:rsidP="00FE6E63">
            <w:pPr>
              <w:widowControl w:val="0"/>
              <w:jc w:val="both"/>
            </w:pPr>
            <w:r w:rsidRPr="0095410A">
              <w:t xml:space="preserve">к/с </w:t>
            </w:r>
          </w:p>
          <w:p w:rsidR="00E62D53" w:rsidRPr="0095410A" w:rsidRDefault="00E62D53" w:rsidP="00FE6E63">
            <w:pPr>
              <w:ind w:right="-58"/>
              <w:jc w:val="both"/>
            </w:pPr>
            <w:r w:rsidRPr="0095410A">
              <w:t xml:space="preserve">БИК </w:t>
            </w:r>
          </w:p>
          <w:p w:rsidR="00E62D53" w:rsidRPr="0095410A" w:rsidRDefault="00E62D53" w:rsidP="00FE6E63">
            <w:pPr>
              <w:ind w:right="-58"/>
              <w:jc w:val="both"/>
            </w:pPr>
            <w:r w:rsidRPr="0095410A">
              <w:t xml:space="preserve">Тел. </w:t>
            </w:r>
          </w:p>
          <w:p w:rsidR="00E62D53" w:rsidRPr="0095410A" w:rsidRDefault="00E62D53" w:rsidP="00FE6E63">
            <w:pPr>
              <w:ind w:right="-58"/>
              <w:jc w:val="both"/>
              <w:rPr>
                <w:b/>
              </w:rPr>
            </w:pPr>
          </w:p>
          <w:p w:rsidR="00E62D53" w:rsidRPr="0095410A" w:rsidRDefault="00E62D53" w:rsidP="00FE6E63">
            <w:pPr>
              <w:ind w:right="-58"/>
              <w:jc w:val="both"/>
              <w:rPr>
                <w:b/>
              </w:rPr>
            </w:pPr>
          </w:p>
          <w:p w:rsidR="00E62D53" w:rsidRPr="0095410A" w:rsidRDefault="00E62D53" w:rsidP="00FE6E63">
            <w:pPr>
              <w:ind w:right="-58"/>
              <w:jc w:val="both"/>
              <w:rPr>
                <w:b/>
              </w:rPr>
            </w:pPr>
          </w:p>
          <w:p w:rsidR="00E62D53" w:rsidRPr="0095410A" w:rsidRDefault="00E62D53" w:rsidP="00FE6E63">
            <w:pPr>
              <w:ind w:right="-58"/>
              <w:jc w:val="both"/>
              <w:rPr>
                <w:b/>
              </w:rPr>
            </w:pPr>
          </w:p>
          <w:p w:rsidR="00E62D53" w:rsidRPr="0095410A" w:rsidRDefault="00E62D53" w:rsidP="00FE6E63">
            <w:pPr>
              <w:ind w:right="-58"/>
              <w:jc w:val="both"/>
              <w:rPr>
                <w:b/>
              </w:rPr>
            </w:pPr>
          </w:p>
          <w:p w:rsidR="00E62D53" w:rsidRDefault="00E62D53" w:rsidP="00FE6E63">
            <w:pPr>
              <w:ind w:right="-58"/>
              <w:jc w:val="both"/>
              <w:rPr>
                <w:b/>
              </w:rPr>
            </w:pPr>
          </w:p>
          <w:p w:rsidR="00E67E8A" w:rsidRPr="0095410A" w:rsidRDefault="00E67E8A" w:rsidP="00FE6E63">
            <w:pPr>
              <w:ind w:right="-58"/>
              <w:jc w:val="both"/>
              <w:rPr>
                <w:b/>
              </w:rPr>
            </w:pPr>
          </w:p>
          <w:p w:rsidR="00E62D53" w:rsidRPr="0095410A" w:rsidRDefault="00E62D53" w:rsidP="00FE6E63">
            <w:pPr>
              <w:ind w:right="-58"/>
              <w:jc w:val="both"/>
              <w:rPr>
                <w:b/>
              </w:rPr>
            </w:pPr>
          </w:p>
          <w:p w:rsidR="00E62D53" w:rsidRPr="0095410A" w:rsidRDefault="00E62D53" w:rsidP="00FE6E63">
            <w:pPr>
              <w:ind w:right="-58"/>
              <w:jc w:val="both"/>
              <w:rPr>
                <w:b/>
              </w:rPr>
            </w:pPr>
          </w:p>
          <w:p w:rsidR="00E62D53" w:rsidRPr="0095410A" w:rsidRDefault="00E62D53" w:rsidP="00FE6E63">
            <w:pPr>
              <w:ind w:right="-58"/>
              <w:jc w:val="both"/>
              <w:rPr>
                <w:b/>
              </w:rPr>
            </w:pPr>
          </w:p>
          <w:p w:rsidR="00E62D53" w:rsidRPr="0095410A" w:rsidRDefault="00E62D53" w:rsidP="00FE6E63">
            <w:pPr>
              <w:ind w:right="-58"/>
              <w:jc w:val="both"/>
              <w:rPr>
                <w:b/>
              </w:rPr>
            </w:pPr>
          </w:p>
          <w:p w:rsidR="00E62D53" w:rsidRPr="0095410A" w:rsidRDefault="00E62D53" w:rsidP="00FE6E63">
            <w:pPr>
              <w:ind w:right="-58"/>
              <w:jc w:val="both"/>
              <w:rPr>
                <w:b/>
              </w:rPr>
            </w:pPr>
            <w:r w:rsidRPr="0095410A">
              <w:rPr>
                <w:b/>
              </w:rPr>
              <w:t>_______________Ф.И.О.</w:t>
            </w:r>
          </w:p>
          <w:p w:rsidR="00E62D53" w:rsidRPr="0095410A" w:rsidRDefault="00E62D53" w:rsidP="00FE6E63">
            <w:pPr>
              <w:ind w:right="-58"/>
              <w:jc w:val="both"/>
            </w:pPr>
          </w:p>
        </w:tc>
      </w:tr>
    </w:tbl>
    <w:p w:rsidR="001B0FDE" w:rsidRPr="0095410A" w:rsidRDefault="001B0FDE" w:rsidP="00E62D53">
      <w:pPr>
        <w:tabs>
          <w:tab w:val="num" w:pos="360"/>
        </w:tabs>
        <w:jc w:val="both"/>
      </w:pPr>
    </w:p>
    <w:sectPr w:rsidR="001B0FDE" w:rsidRPr="0095410A" w:rsidSect="00FE6E63">
      <w:pgSz w:w="11906" w:h="16838"/>
      <w:pgMar w:top="624" w:right="746" w:bottom="426"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91B"/>
    <w:multiLevelType w:val="multilevel"/>
    <w:tmpl w:val="6062F16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435"/>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
    <w:nsid w:val="03B03238"/>
    <w:multiLevelType w:val="multilevel"/>
    <w:tmpl w:val="EF3A3E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B7601C"/>
    <w:multiLevelType w:val="hybridMultilevel"/>
    <w:tmpl w:val="9BF82A2E"/>
    <w:lvl w:ilvl="0" w:tplc="F5BA652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EE2B11"/>
    <w:multiLevelType w:val="multilevel"/>
    <w:tmpl w:val="EF3A3E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BA35C0"/>
    <w:multiLevelType w:val="hybridMultilevel"/>
    <w:tmpl w:val="8132F0FA"/>
    <w:lvl w:ilvl="0" w:tplc="271015A6">
      <w:start w:val="1"/>
      <w:numFmt w:val="decimal"/>
      <w:lvlText w:val="%1."/>
      <w:lvlJc w:val="left"/>
      <w:pPr>
        <w:tabs>
          <w:tab w:val="num" w:pos="720"/>
        </w:tabs>
        <w:ind w:left="720" w:hanging="360"/>
      </w:pPr>
    </w:lvl>
    <w:lvl w:ilvl="1" w:tplc="05BE94D2">
      <w:numFmt w:val="none"/>
      <w:lvlText w:val=""/>
      <w:lvlJc w:val="left"/>
      <w:pPr>
        <w:tabs>
          <w:tab w:val="num" w:pos="360"/>
        </w:tabs>
      </w:pPr>
    </w:lvl>
    <w:lvl w:ilvl="2" w:tplc="CFC41CBE">
      <w:numFmt w:val="none"/>
      <w:lvlText w:val=""/>
      <w:lvlJc w:val="left"/>
      <w:pPr>
        <w:tabs>
          <w:tab w:val="num" w:pos="360"/>
        </w:tabs>
      </w:pPr>
    </w:lvl>
    <w:lvl w:ilvl="3" w:tplc="2E26B5E6">
      <w:numFmt w:val="none"/>
      <w:lvlText w:val=""/>
      <w:lvlJc w:val="left"/>
      <w:pPr>
        <w:tabs>
          <w:tab w:val="num" w:pos="360"/>
        </w:tabs>
      </w:pPr>
    </w:lvl>
    <w:lvl w:ilvl="4" w:tplc="C87A6E32">
      <w:numFmt w:val="none"/>
      <w:lvlText w:val=""/>
      <w:lvlJc w:val="left"/>
      <w:pPr>
        <w:tabs>
          <w:tab w:val="num" w:pos="360"/>
        </w:tabs>
      </w:pPr>
    </w:lvl>
    <w:lvl w:ilvl="5" w:tplc="08A28354">
      <w:numFmt w:val="none"/>
      <w:lvlText w:val=""/>
      <w:lvlJc w:val="left"/>
      <w:pPr>
        <w:tabs>
          <w:tab w:val="num" w:pos="360"/>
        </w:tabs>
      </w:pPr>
    </w:lvl>
    <w:lvl w:ilvl="6" w:tplc="CDA48A40">
      <w:numFmt w:val="none"/>
      <w:lvlText w:val=""/>
      <w:lvlJc w:val="left"/>
      <w:pPr>
        <w:tabs>
          <w:tab w:val="num" w:pos="360"/>
        </w:tabs>
      </w:pPr>
    </w:lvl>
    <w:lvl w:ilvl="7" w:tplc="3DA0B036">
      <w:numFmt w:val="none"/>
      <w:lvlText w:val=""/>
      <w:lvlJc w:val="left"/>
      <w:pPr>
        <w:tabs>
          <w:tab w:val="num" w:pos="360"/>
        </w:tabs>
      </w:pPr>
    </w:lvl>
    <w:lvl w:ilvl="8" w:tplc="96A00E94">
      <w:numFmt w:val="none"/>
      <w:lvlText w:val=""/>
      <w:lvlJc w:val="left"/>
      <w:pPr>
        <w:tabs>
          <w:tab w:val="num" w:pos="360"/>
        </w:tabs>
      </w:pPr>
    </w:lvl>
  </w:abstractNum>
  <w:abstractNum w:abstractNumId="5">
    <w:nsid w:val="1F397779"/>
    <w:multiLevelType w:val="hybridMultilevel"/>
    <w:tmpl w:val="952C578E"/>
    <w:lvl w:ilvl="0" w:tplc="141E4A8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F7A3B9A"/>
    <w:multiLevelType w:val="hybridMultilevel"/>
    <w:tmpl w:val="0F824A6A"/>
    <w:lvl w:ilvl="0" w:tplc="7A7EB506">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761B08"/>
    <w:multiLevelType w:val="multilevel"/>
    <w:tmpl w:val="4EFCA6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nsid w:val="377E19D9"/>
    <w:multiLevelType w:val="multilevel"/>
    <w:tmpl w:val="EF3A3E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3606D3"/>
    <w:multiLevelType w:val="multilevel"/>
    <w:tmpl w:val="EF3A3E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996569"/>
    <w:multiLevelType w:val="hybridMultilevel"/>
    <w:tmpl w:val="771E2A72"/>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1">
    <w:nsid w:val="496446DF"/>
    <w:multiLevelType w:val="multilevel"/>
    <w:tmpl w:val="4EFCA6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4A667192"/>
    <w:multiLevelType w:val="multilevel"/>
    <w:tmpl w:val="EF3A3E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A1630B"/>
    <w:multiLevelType w:val="multilevel"/>
    <w:tmpl w:val="26A87D8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774751"/>
    <w:multiLevelType w:val="multilevel"/>
    <w:tmpl w:val="529CAC3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nsid w:val="598A47ED"/>
    <w:multiLevelType w:val="hybridMultilevel"/>
    <w:tmpl w:val="A95255AA"/>
    <w:lvl w:ilvl="0" w:tplc="E7926578">
      <w:start w:val="4"/>
      <w:numFmt w:val="decimal"/>
      <w:lvlText w:val="%1."/>
      <w:lvlJc w:val="left"/>
      <w:pPr>
        <w:tabs>
          <w:tab w:val="num" w:pos="720"/>
        </w:tabs>
        <w:ind w:left="720" w:hanging="360"/>
      </w:pPr>
      <w:rPr>
        <w:rFonts w:hint="default"/>
      </w:rPr>
    </w:lvl>
    <w:lvl w:ilvl="1" w:tplc="33BC1844">
      <w:numFmt w:val="none"/>
      <w:lvlText w:val=""/>
      <w:lvlJc w:val="left"/>
      <w:pPr>
        <w:tabs>
          <w:tab w:val="num" w:pos="360"/>
        </w:tabs>
      </w:pPr>
    </w:lvl>
    <w:lvl w:ilvl="2" w:tplc="5CE0612A">
      <w:numFmt w:val="none"/>
      <w:lvlText w:val=""/>
      <w:lvlJc w:val="left"/>
      <w:pPr>
        <w:tabs>
          <w:tab w:val="num" w:pos="360"/>
        </w:tabs>
      </w:pPr>
    </w:lvl>
    <w:lvl w:ilvl="3" w:tplc="2242C9FE">
      <w:numFmt w:val="none"/>
      <w:lvlText w:val=""/>
      <w:lvlJc w:val="left"/>
      <w:pPr>
        <w:tabs>
          <w:tab w:val="num" w:pos="360"/>
        </w:tabs>
      </w:pPr>
    </w:lvl>
    <w:lvl w:ilvl="4" w:tplc="8EBA1B14">
      <w:numFmt w:val="none"/>
      <w:lvlText w:val=""/>
      <w:lvlJc w:val="left"/>
      <w:pPr>
        <w:tabs>
          <w:tab w:val="num" w:pos="360"/>
        </w:tabs>
      </w:pPr>
    </w:lvl>
    <w:lvl w:ilvl="5" w:tplc="2EA4C066">
      <w:numFmt w:val="none"/>
      <w:lvlText w:val=""/>
      <w:lvlJc w:val="left"/>
      <w:pPr>
        <w:tabs>
          <w:tab w:val="num" w:pos="360"/>
        </w:tabs>
      </w:pPr>
    </w:lvl>
    <w:lvl w:ilvl="6" w:tplc="7C3EC3BC">
      <w:numFmt w:val="none"/>
      <w:lvlText w:val=""/>
      <w:lvlJc w:val="left"/>
      <w:pPr>
        <w:tabs>
          <w:tab w:val="num" w:pos="360"/>
        </w:tabs>
      </w:pPr>
    </w:lvl>
    <w:lvl w:ilvl="7" w:tplc="B18253DC">
      <w:numFmt w:val="none"/>
      <w:lvlText w:val=""/>
      <w:lvlJc w:val="left"/>
      <w:pPr>
        <w:tabs>
          <w:tab w:val="num" w:pos="360"/>
        </w:tabs>
      </w:pPr>
    </w:lvl>
    <w:lvl w:ilvl="8" w:tplc="8D8A7EA4">
      <w:numFmt w:val="none"/>
      <w:lvlText w:val=""/>
      <w:lvlJc w:val="left"/>
      <w:pPr>
        <w:tabs>
          <w:tab w:val="num" w:pos="360"/>
        </w:tabs>
      </w:pPr>
    </w:lvl>
  </w:abstractNum>
  <w:abstractNum w:abstractNumId="16">
    <w:nsid w:val="5AC04DC6"/>
    <w:multiLevelType w:val="multilevel"/>
    <w:tmpl w:val="76EEEE7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67531D41"/>
    <w:multiLevelType w:val="hybridMultilevel"/>
    <w:tmpl w:val="DCB83076"/>
    <w:lvl w:ilvl="0" w:tplc="04190001">
      <w:start w:val="1"/>
      <w:numFmt w:val="bullet"/>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17"/>
  </w:num>
  <w:num w:numId="3">
    <w:abstractNumId w:val="16"/>
  </w:num>
  <w:num w:numId="4">
    <w:abstractNumId w:val="15"/>
  </w:num>
  <w:num w:numId="5">
    <w:abstractNumId w:val="0"/>
  </w:num>
  <w:num w:numId="6">
    <w:abstractNumId w:val="10"/>
  </w:num>
  <w:num w:numId="7">
    <w:abstractNumId w:val="14"/>
  </w:num>
  <w:num w:numId="8">
    <w:abstractNumId w:val="7"/>
  </w:num>
  <w:num w:numId="9">
    <w:abstractNumId w:val="11"/>
  </w:num>
  <w:num w:numId="10">
    <w:abstractNumId w:val="3"/>
  </w:num>
  <w:num w:numId="11">
    <w:abstractNumId w:val="8"/>
  </w:num>
  <w:num w:numId="12">
    <w:abstractNumId w:val="13"/>
  </w:num>
  <w:num w:numId="13">
    <w:abstractNumId w:val="1"/>
  </w:num>
  <w:num w:numId="14">
    <w:abstractNumId w:val="12"/>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proofState w:spelling="clean" w:grammar="clean"/>
  <w:defaultTabStop w:val="708"/>
  <w:doNotHyphenateCaps/>
  <w:noPunctuationKerning/>
  <w:characterSpacingControl w:val="doNotCompress"/>
  <w:doNotValidateAgainstSchema/>
  <w:doNotDemarcateInvalidXml/>
  <w:compat/>
  <w:rsids>
    <w:rsidRoot w:val="00670895"/>
    <w:rsid w:val="00000EB8"/>
    <w:rsid w:val="00001D28"/>
    <w:rsid w:val="00053722"/>
    <w:rsid w:val="00054854"/>
    <w:rsid w:val="000852B9"/>
    <w:rsid w:val="000868A8"/>
    <w:rsid w:val="000A3B18"/>
    <w:rsid w:val="000C0406"/>
    <w:rsid w:val="000C2F54"/>
    <w:rsid w:val="00115BEB"/>
    <w:rsid w:val="0014628B"/>
    <w:rsid w:val="001A2E10"/>
    <w:rsid w:val="001B0FDE"/>
    <w:rsid w:val="001B292A"/>
    <w:rsid w:val="001F1B0A"/>
    <w:rsid w:val="00212FE2"/>
    <w:rsid w:val="00217352"/>
    <w:rsid w:val="00221073"/>
    <w:rsid w:val="0023399A"/>
    <w:rsid w:val="00291306"/>
    <w:rsid w:val="002A317A"/>
    <w:rsid w:val="002C44DC"/>
    <w:rsid w:val="00300E88"/>
    <w:rsid w:val="00347022"/>
    <w:rsid w:val="003B102E"/>
    <w:rsid w:val="003F3BAD"/>
    <w:rsid w:val="00446E15"/>
    <w:rsid w:val="004730D7"/>
    <w:rsid w:val="00480741"/>
    <w:rsid w:val="0049201A"/>
    <w:rsid w:val="00542A69"/>
    <w:rsid w:val="00555BD0"/>
    <w:rsid w:val="00591093"/>
    <w:rsid w:val="005A4CFC"/>
    <w:rsid w:val="00670895"/>
    <w:rsid w:val="00687AE9"/>
    <w:rsid w:val="006C43DA"/>
    <w:rsid w:val="006C7497"/>
    <w:rsid w:val="006E4443"/>
    <w:rsid w:val="0070683E"/>
    <w:rsid w:val="007109BE"/>
    <w:rsid w:val="00711459"/>
    <w:rsid w:val="0071306A"/>
    <w:rsid w:val="007A2471"/>
    <w:rsid w:val="007E249E"/>
    <w:rsid w:val="008102F8"/>
    <w:rsid w:val="008243C9"/>
    <w:rsid w:val="008A0CD9"/>
    <w:rsid w:val="008E46A4"/>
    <w:rsid w:val="008E4EEA"/>
    <w:rsid w:val="008E5513"/>
    <w:rsid w:val="0095410A"/>
    <w:rsid w:val="009B0436"/>
    <w:rsid w:val="009B7E68"/>
    <w:rsid w:val="009D757A"/>
    <w:rsid w:val="009F2FF4"/>
    <w:rsid w:val="00A032A3"/>
    <w:rsid w:val="00A400C6"/>
    <w:rsid w:val="00A652F8"/>
    <w:rsid w:val="00A87B84"/>
    <w:rsid w:val="00AC158B"/>
    <w:rsid w:val="00AC7347"/>
    <w:rsid w:val="00B04A97"/>
    <w:rsid w:val="00B16B64"/>
    <w:rsid w:val="00B664B6"/>
    <w:rsid w:val="00B70B71"/>
    <w:rsid w:val="00B71664"/>
    <w:rsid w:val="00BA6230"/>
    <w:rsid w:val="00C14C2B"/>
    <w:rsid w:val="00C27043"/>
    <w:rsid w:val="00C753E0"/>
    <w:rsid w:val="00CB4B26"/>
    <w:rsid w:val="00CE1B4F"/>
    <w:rsid w:val="00CE7F1C"/>
    <w:rsid w:val="00D03A16"/>
    <w:rsid w:val="00D1508A"/>
    <w:rsid w:val="00D36BCD"/>
    <w:rsid w:val="00D7681B"/>
    <w:rsid w:val="00DA2F00"/>
    <w:rsid w:val="00DA75DF"/>
    <w:rsid w:val="00DB4AC8"/>
    <w:rsid w:val="00DC1219"/>
    <w:rsid w:val="00DC16B0"/>
    <w:rsid w:val="00DD6257"/>
    <w:rsid w:val="00DD74BD"/>
    <w:rsid w:val="00E02689"/>
    <w:rsid w:val="00E41FA6"/>
    <w:rsid w:val="00E54368"/>
    <w:rsid w:val="00E62D53"/>
    <w:rsid w:val="00E67E8A"/>
    <w:rsid w:val="00E747CB"/>
    <w:rsid w:val="00E9598E"/>
    <w:rsid w:val="00EA1261"/>
    <w:rsid w:val="00ED0441"/>
    <w:rsid w:val="00ED7E06"/>
    <w:rsid w:val="00EF4A8D"/>
    <w:rsid w:val="00F03C4B"/>
    <w:rsid w:val="00F06C1D"/>
    <w:rsid w:val="00F64A10"/>
    <w:rsid w:val="00F71347"/>
    <w:rsid w:val="00F72D3B"/>
    <w:rsid w:val="00F7365E"/>
    <w:rsid w:val="00F971E4"/>
    <w:rsid w:val="00FE6E63"/>
    <w:rsid w:val="00FE7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4443"/>
    <w:rPr>
      <w:rFonts w:ascii="Tahoma" w:hAnsi="Tahoma"/>
      <w:sz w:val="16"/>
      <w:szCs w:val="16"/>
      <w:lang/>
    </w:rPr>
  </w:style>
  <w:style w:type="character" w:customStyle="1" w:styleId="a4">
    <w:name w:val="Текст выноски Знак"/>
    <w:link w:val="a3"/>
    <w:uiPriority w:val="99"/>
    <w:semiHidden/>
    <w:locked/>
    <w:rsid w:val="003F3BAD"/>
    <w:rPr>
      <w:rFonts w:ascii="Tahoma" w:hAnsi="Tahoma" w:cs="Tahoma"/>
      <w:sz w:val="16"/>
      <w:szCs w:val="16"/>
    </w:rPr>
  </w:style>
  <w:style w:type="table" w:styleId="a5">
    <w:name w:val="Table Grid"/>
    <w:basedOn w:val="a1"/>
    <w:uiPriority w:val="99"/>
    <w:rsid w:val="001B0F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rsid w:val="001B0FDE"/>
    <w:rPr>
      <w:color w:val="0000FF"/>
      <w:u w:val="single"/>
    </w:rPr>
  </w:style>
  <w:style w:type="paragraph" w:styleId="a7">
    <w:name w:val="Body Text"/>
    <w:basedOn w:val="a"/>
    <w:link w:val="a8"/>
    <w:rsid w:val="008A0CD9"/>
    <w:pPr>
      <w:jc w:val="both"/>
    </w:pPr>
    <w:rPr>
      <w:szCs w:val="20"/>
      <w:lang/>
    </w:rPr>
  </w:style>
  <w:style w:type="character" w:customStyle="1" w:styleId="a8">
    <w:name w:val="Основной текст Знак"/>
    <w:link w:val="a7"/>
    <w:rsid w:val="008A0CD9"/>
    <w:rPr>
      <w:sz w:val="24"/>
      <w:lang/>
    </w:rPr>
  </w:style>
  <w:style w:type="paragraph" w:styleId="a9">
    <w:name w:val="Normal (Web)"/>
    <w:basedOn w:val="a"/>
    <w:unhideWhenUsed/>
    <w:rsid w:val="00480741"/>
    <w:pPr>
      <w:spacing w:before="100" w:beforeAutospacing="1" w:after="100" w:afterAutospacing="1"/>
    </w:pPr>
  </w:style>
  <w:style w:type="character" w:styleId="aa">
    <w:name w:val="annotation reference"/>
    <w:uiPriority w:val="99"/>
    <w:semiHidden/>
    <w:unhideWhenUsed/>
    <w:rsid w:val="000868A8"/>
    <w:rPr>
      <w:sz w:val="16"/>
      <w:szCs w:val="16"/>
    </w:rPr>
  </w:style>
  <w:style w:type="paragraph" w:styleId="ab">
    <w:name w:val="annotation text"/>
    <w:basedOn w:val="a"/>
    <w:link w:val="ac"/>
    <w:uiPriority w:val="99"/>
    <w:semiHidden/>
    <w:unhideWhenUsed/>
    <w:rsid w:val="000868A8"/>
    <w:rPr>
      <w:sz w:val="20"/>
      <w:szCs w:val="20"/>
    </w:rPr>
  </w:style>
  <w:style w:type="character" w:customStyle="1" w:styleId="ac">
    <w:name w:val="Текст примечания Знак"/>
    <w:basedOn w:val="a0"/>
    <w:link w:val="ab"/>
    <w:uiPriority w:val="99"/>
    <w:semiHidden/>
    <w:rsid w:val="000868A8"/>
  </w:style>
  <w:style w:type="paragraph" w:styleId="ad">
    <w:name w:val="annotation subject"/>
    <w:basedOn w:val="ab"/>
    <w:next w:val="ab"/>
    <w:link w:val="ae"/>
    <w:uiPriority w:val="99"/>
    <w:semiHidden/>
    <w:unhideWhenUsed/>
    <w:rsid w:val="000868A8"/>
    <w:rPr>
      <w:b/>
      <w:bCs/>
      <w:lang/>
    </w:rPr>
  </w:style>
  <w:style w:type="character" w:customStyle="1" w:styleId="ae">
    <w:name w:val="Тема примечания Знак"/>
    <w:link w:val="ad"/>
    <w:uiPriority w:val="99"/>
    <w:semiHidden/>
    <w:rsid w:val="000868A8"/>
    <w:rPr>
      <w:b/>
      <w:bCs/>
    </w:rPr>
  </w:style>
</w:styles>
</file>

<file path=word/webSettings.xml><?xml version="1.0" encoding="utf-8"?>
<w:webSettings xmlns:r="http://schemas.openxmlformats.org/officeDocument/2006/relationships" xmlns:w="http://schemas.openxmlformats.org/wordprocessingml/2006/main">
  <w:divs>
    <w:div w:id="534849254">
      <w:bodyDiv w:val="1"/>
      <w:marLeft w:val="0"/>
      <w:marRight w:val="0"/>
      <w:marTop w:val="0"/>
      <w:marBottom w:val="0"/>
      <w:divBdr>
        <w:top w:val="none" w:sz="0" w:space="0" w:color="auto"/>
        <w:left w:val="none" w:sz="0" w:space="0" w:color="auto"/>
        <w:bottom w:val="none" w:sz="0" w:space="0" w:color="auto"/>
        <w:right w:val="none" w:sz="0" w:space="0" w:color="auto"/>
      </w:divBdr>
    </w:div>
    <w:div w:id="1264344986">
      <w:bodyDiv w:val="1"/>
      <w:marLeft w:val="0"/>
      <w:marRight w:val="0"/>
      <w:marTop w:val="0"/>
      <w:marBottom w:val="0"/>
      <w:divBdr>
        <w:top w:val="none" w:sz="0" w:space="0" w:color="auto"/>
        <w:left w:val="none" w:sz="0" w:space="0" w:color="auto"/>
        <w:bottom w:val="none" w:sz="0" w:space="0" w:color="auto"/>
        <w:right w:val="none" w:sz="0" w:space="0" w:color="auto"/>
      </w:divBdr>
    </w:div>
    <w:div w:id="16168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gasu.ru/universitet/person/prepodavateli/vildanov_ilfak_yelfikovi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Соглашение №____________</vt:lpstr>
    </vt:vector>
  </TitlesOfParts>
  <Company>STS</Company>
  <LinksUpToDate>false</LinksUpToDate>
  <CharactersWithSpaces>8378</CharactersWithSpaces>
  <SharedDoc>false</SharedDoc>
  <HLinks>
    <vt:vector size="6" baseType="variant">
      <vt:variant>
        <vt:i4>720961</vt:i4>
      </vt:variant>
      <vt:variant>
        <vt:i4>0</vt:i4>
      </vt:variant>
      <vt:variant>
        <vt:i4>0</vt:i4>
      </vt:variant>
      <vt:variant>
        <vt:i4>5</vt:i4>
      </vt:variant>
      <vt:variant>
        <vt:lpwstr>https://www.kgasu.ru/universitet/person/prepodavateli/vildanov_ilfak_yelfikovich/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№____________</dc:title>
  <dc:subject/>
  <dc:creator>usr44</dc:creator>
  <cp:keywords/>
  <cp:lastModifiedBy>chemlab37</cp:lastModifiedBy>
  <cp:revision>2</cp:revision>
  <cp:lastPrinted>2014-06-23T11:38:00Z</cp:lastPrinted>
  <dcterms:created xsi:type="dcterms:W3CDTF">2021-04-07T05:50:00Z</dcterms:created>
  <dcterms:modified xsi:type="dcterms:W3CDTF">2021-04-07T05:50:00Z</dcterms:modified>
</cp:coreProperties>
</file>